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62" w:rsidRDefault="00EF6862" w:rsidP="00EF6862">
      <w:pPr>
        <w:ind w:hanging="142"/>
        <w:rPr>
          <w:b/>
        </w:rPr>
      </w:pPr>
      <w:r>
        <w:rPr>
          <w:b/>
          <w:noProof/>
        </w:rPr>
        <w:drawing>
          <wp:inline distT="0" distB="0" distL="0" distR="0">
            <wp:extent cx="5924550" cy="9115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26834" cy="9118939"/>
                    </a:xfrm>
                    <a:prstGeom prst="rect">
                      <a:avLst/>
                    </a:prstGeom>
                    <a:noFill/>
                    <a:ln w="9525">
                      <a:noFill/>
                      <a:miter lim="800000"/>
                      <a:headEnd/>
                      <a:tailEnd/>
                    </a:ln>
                  </pic:spPr>
                </pic:pic>
              </a:graphicData>
            </a:graphic>
          </wp:inline>
        </w:drawing>
      </w:r>
    </w:p>
    <w:p w:rsidR="0097470E" w:rsidRDefault="0097470E" w:rsidP="0097470E">
      <w:pPr>
        <w:ind w:firstLine="709"/>
        <w:rPr>
          <w:b/>
        </w:rPr>
      </w:pPr>
    </w:p>
    <w:p w:rsidR="00B7130B" w:rsidRDefault="00C94D48" w:rsidP="00950AD6">
      <w:pPr>
        <w:pStyle w:val="a8"/>
        <w:numPr>
          <w:ilvl w:val="0"/>
          <w:numId w:val="30"/>
        </w:numPr>
        <w:spacing w:after="0"/>
        <w:outlineLvl w:val="0"/>
        <w:rPr>
          <w:rFonts w:ascii="Times New Roman" w:hAnsi="Times New Roman"/>
          <w:b/>
          <w:sz w:val="24"/>
          <w:szCs w:val="24"/>
        </w:rPr>
      </w:pPr>
      <w:r w:rsidRPr="00950AD6">
        <w:rPr>
          <w:rFonts w:ascii="Times New Roman" w:hAnsi="Times New Roman"/>
          <w:b/>
          <w:sz w:val="24"/>
          <w:szCs w:val="24"/>
        </w:rPr>
        <w:t>Пояснительная записка</w:t>
      </w:r>
    </w:p>
    <w:p w:rsidR="007B71A6" w:rsidRPr="00950AD6" w:rsidRDefault="007B71A6" w:rsidP="007B71A6">
      <w:pPr>
        <w:pStyle w:val="a8"/>
        <w:spacing w:after="0"/>
        <w:jc w:val="both"/>
        <w:outlineLvl w:val="0"/>
        <w:rPr>
          <w:rFonts w:ascii="Times New Roman" w:hAnsi="Times New Roman"/>
          <w:b/>
          <w:sz w:val="24"/>
          <w:szCs w:val="24"/>
        </w:rPr>
      </w:pPr>
    </w:p>
    <w:p w:rsidR="00304E5B" w:rsidRPr="00950AD6" w:rsidRDefault="00304E5B" w:rsidP="00950AD6">
      <w:pPr>
        <w:autoSpaceDE w:val="0"/>
        <w:autoSpaceDN w:val="0"/>
        <w:adjustRightInd w:val="0"/>
        <w:spacing w:line="276" w:lineRule="auto"/>
        <w:ind w:firstLine="567"/>
        <w:jc w:val="both"/>
      </w:pPr>
      <w:r w:rsidRPr="00950AD6">
        <w:t>Учебный план МОУ «Должанская ООШ» Валуйского района Белгородской области, реализующий основную образовательную программу начального общего образования (далее - учебный план) в соответствии с требованиями ФГОС, является организационным механизмом реализации 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w:t>
      </w:r>
    </w:p>
    <w:p w:rsidR="00304E5B" w:rsidRPr="00950AD6" w:rsidRDefault="00304E5B" w:rsidP="00950AD6">
      <w:pPr>
        <w:spacing w:line="276" w:lineRule="auto"/>
        <w:ind w:firstLine="708"/>
        <w:jc w:val="both"/>
      </w:pPr>
      <w:r w:rsidRPr="00950AD6">
        <w:t xml:space="preserve">Учебный план </w:t>
      </w:r>
      <w:r w:rsidRPr="00950AD6">
        <w:rPr>
          <w:b/>
          <w:i/>
        </w:rPr>
        <w:t>на текущий учебный год</w:t>
      </w:r>
      <w:r w:rsidR="00B5723B" w:rsidRPr="00950AD6">
        <w:t>разработан</w:t>
      </w:r>
      <w:r w:rsidRPr="00950AD6">
        <w:rPr>
          <w:b/>
          <w:i/>
        </w:rPr>
        <w:t>на основе учебного плана</w:t>
      </w:r>
      <w:r w:rsidR="007F6F89" w:rsidRPr="00950AD6">
        <w:t>о</w:t>
      </w:r>
      <w:r w:rsidRPr="00950AD6">
        <w:t>сновной образовательной программы</w:t>
      </w:r>
      <w:r w:rsidR="00FB3105" w:rsidRPr="00950AD6">
        <w:t xml:space="preserve"> начального общего </w:t>
      </w:r>
      <w:r w:rsidRPr="00950AD6">
        <w:t>образования, локального акта ОУ «</w:t>
      </w:r>
      <w:r w:rsidRPr="00950AD6">
        <w:rPr>
          <w:bCs/>
        </w:rPr>
        <w:t>Положение о порядке разработки и  утверждения учебного плана ОУ с учетом механизма формирования части, формируемой участниками образовательного процесса и компонента общеобразовательного учреждения»</w:t>
      </w:r>
      <w:r w:rsidRPr="00950AD6">
        <w:t xml:space="preserve">. </w:t>
      </w:r>
    </w:p>
    <w:p w:rsidR="00F9295B" w:rsidRPr="00950AD6" w:rsidRDefault="00304E5B" w:rsidP="00950AD6">
      <w:pPr>
        <w:pStyle w:val="ConsPlusNormal"/>
        <w:widowControl/>
        <w:spacing w:line="276" w:lineRule="auto"/>
        <w:ind w:firstLine="540"/>
        <w:jc w:val="both"/>
        <w:rPr>
          <w:rFonts w:ascii="Times New Roman" w:hAnsi="Times New Roman" w:cs="Times New Roman"/>
          <w:sz w:val="24"/>
          <w:szCs w:val="24"/>
        </w:rPr>
      </w:pPr>
      <w:r w:rsidRPr="00950AD6">
        <w:rPr>
          <w:rFonts w:ascii="Times New Roman" w:hAnsi="Times New Roman" w:cs="Times New Roman"/>
          <w:sz w:val="24"/>
          <w:szCs w:val="24"/>
        </w:rPr>
        <w:t xml:space="preserve">Основная образовательная программа начального общего образования реализуется образовательным учреждением </w:t>
      </w:r>
      <w:r w:rsidRPr="00950AD6">
        <w:rPr>
          <w:rFonts w:ascii="Times New Roman" w:hAnsi="Times New Roman" w:cs="Times New Roman"/>
          <w:b/>
          <w:i/>
          <w:sz w:val="24"/>
          <w:szCs w:val="24"/>
        </w:rPr>
        <w:t>через организацию урочной и внеурочной деятельности</w:t>
      </w:r>
      <w:r w:rsidRPr="00950AD6">
        <w:rPr>
          <w:rFonts w:ascii="Times New Roman" w:hAnsi="Times New Roman" w:cs="Times New Roman"/>
          <w:sz w:val="24"/>
          <w:szCs w:val="24"/>
        </w:rPr>
        <w:t xml:space="preserve"> в соответствии с санитарно-эпидемиологическими правилами и</w:t>
      </w:r>
      <w:r w:rsidR="00950AD6">
        <w:rPr>
          <w:rFonts w:ascii="Times New Roman" w:hAnsi="Times New Roman" w:cs="Times New Roman"/>
          <w:sz w:val="24"/>
          <w:szCs w:val="24"/>
        </w:rPr>
        <w:t xml:space="preserve"> нормативами (п. 16 ФГОС НОО). </w:t>
      </w:r>
    </w:p>
    <w:p w:rsidR="00BE1DC7" w:rsidRPr="00950AD6" w:rsidRDefault="00E87153" w:rsidP="00950AD6">
      <w:pPr>
        <w:pStyle w:val="a8"/>
        <w:spacing w:after="0"/>
        <w:ind w:left="0" w:firstLine="540"/>
        <w:jc w:val="both"/>
        <w:rPr>
          <w:rFonts w:ascii="Times New Roman" w:eastAsiaTheme="minorEastAsia" w:hAnsi="Times New Roman"/>
          <w:b/>
          <w:bCs/>
          <w:i/>
          <w:sz w:val="24"/>
          <w:szCs w:val="24"/>
        </w:rPr>
      </w:pPr>
      <w:r w:rsidRPr="00950AD6">
        <w:rPr>
          <w:rFonts w:ascii="Times New Roman" w:hAnsi="Times New Roman"/>
          <w:sz w:val="24"/>
          <w:szCs w:val="24"/>
        </w:rPr>
        <w:t>Учебный план МОУ «Должанская ООШ» Валуйского района Белгородской области разработан на основе следующих нормативных документов:</w:t>
      </w:r>
    </w:p>
    <w:p w:rsidR="007B71A6" w:rsidRDefault="007B71A6" w:rsidP="00950AD6">
      <w:pPr>
        <w:widowControl w:val="0"/>
        <w:spacing w:line="276" w:lineRule="auto"/>
        <w:rPr>
          <w:b/>
          <w:bCs/>
          <w:lang w:eastAsia="en-US"/>
        </w:rPr>
      </w:pPr>
    </w:p>
    <w:p w:rsidR="007506DA" w:rsidRPr="00950AD6" w:rsidRDefault="007506DA" w:rsidP="00950AD6">
      <w:pPr>
        <w:widowControl w:val="0"/>
        <w:spacing w:line="276" w:lineRule="auto"/>
        <w:rPr>
          <w:b/>
          <w:bCs/>
          <w:lang w:eastAsia="en-US"/>
        </w:rPr>
      </w:pPr>
      <w:r w:rsidRPr="00950AD6">
        <w:rPr>
          <w:b/>
          <w:bCs/>
          <w:lang w:eastAsia="en-US"/>
        </w:rPr>
        <w:t>Нормативные правовые акты федерального уровня</w:t>
      </w:r>
    </w:p>
    <w:p w:rsidR="007506DA" w:rsidRPr="00950AD6" w:rsidRDefault="007506DA" w:rsidP="00950AD6">
      <w:pPr>
        <w:widowControl w:val="0"/>
        <w:spacing w:line="276" w:lineRule="auto"/>
        <w:jc w:val="both"/>
        <w:rPr>
          <w:bCs/>
          <w:lang w:eastAsia="en-US"/>
        </w:rPr>
      </w:pPr>
      <w:r w:rsidRPr="00950AD6">
        <w:rPr>
          <w:bCs/>
          <w:lang w:eastAsia="en-US"/>
        </w:rPr>
        <w:t>1. Федеральный закон Российской Федерации от 29</w:t>
      </w:r>
      <w:r w:rsidR="00950AD6">
        <w:rPr>
          <w:bCs/>
          <w:lang w:eastAsia="en-US"/>
        </w:rPr>
        <w:t xml:space="preserve"> декабря 2012 года № 273-ФЗ «Об </w:t>
      </w:r>
      <w:r w:rsidRPr="00950AD6">
        <w:rPr>
          <w:bCs/>
          <w:lang w:eastAsia="en-US"/>
        </w:rPr>
        <w:t>образовании в Российской Федерации» (ред. от 24.03.2021).</w:t>
      </w:r>
    </w:p>
    <w:p w:rsidR="007506DA" w:rsidRPr="00950AD6" w:rsidRDefault="007506DA" w:rsidP="00950AD6">
      <w:pPr>
        <w:widowControl w:val="0"/>
        <w:spacing w:line="276" w:lineRule="auto"/>
        <w:jc w:val="both"/>
        <w:rPr>
          <w:bCs/>
          <w:lang w:eastAsia="en-US"/>
        </w:rPr>
      </w:pPr>
      <w:r w:rsidRPr="00950AD6">
        <w:rPr>
          <w:bCs/>
          <w:lang w:eastAsia="en-US"/>
        </w:rPr>
        <w:t>2. Федеральный закон Российской Федерации от 31 июля 2020 года №247- ФЗ «Об</w:t>
      </w:r>
    </w:p>
    <w:p w:rsidR="007506DA" w:rsidRPr="00950AD6" w:rsidRDefault="007506DA" w:rsidP="00950AD6">
      <w:pPr>
        <w:widowControl w:val="0"/>
        <w:spacing w:line="276" w:lineRule="auto"/>
        <w:jc w:val="both"/>
        <w:rPr>
          <w:bCs/>
          <w:lang w:eastAsia="en-US"/>
        </w:rPr>
      </w:pPr>
      <w:r w:rsidRPr="00950AD6">
        <w:rPr>
          <w:bCs/>
          <w:lang w:eastAsia="en-US"/>
        </w:rPr>
        <w:t>обязательных требованиях в Российской Федерации».</w:t>
      </w:r>
    </w:p>
    <w:p w:rsidR="007506DA" w:rsidRPr="00950AD6" w:rsidRDefault="007506DA" w:rsidP="00950AD6">
      <w:pPr>
        <w:widowControl w:val="0"/>
        <w:spacing w:line="276" w:lineRule="auto"/>
        <w:jc w:val="both"/>
        <w:rPr>
          <w:bCs/>
          <w:lang w:eastAsia="en-US"/>
        </w:rPr>
      </w:pPr>
      <w:r w:rsidRPr="00950AD6">
        <w:rPr>
          <w:bCs/>
          <w:lang w:eastAsia="en-US"/>
        </w:rPr>
        <w:t xml:space="preserve">3. Федеральный закон от 30 декабря 2020 года </w:t>
      </w:r>
      <w:r w:rsidR="00950AD6">
        <w:rPr>
          <w:bCs/>
          <w:lang w:eastAsia="en-US"/>
        </w:rPr>
        <w:t xml:space="preserve">№519-ФЗ «О внесении изменений в </w:t>
      </w:r>
      <w:r w:rsidRPr="00950AD6">
        <w:rPr>
          <w:bCs/>
          <w:lang w:eastAsia="en-US"/>
        </w:rPr>
        <w:t>Федеральный закон «О персональных данных».</w:t>
      </w:r>
    </w:p>
    <w:p w:rsidR="007506DA" w:rsidRPr="00950AD6" w:rsidRDefault="007506DA" w:rsidP="00950AD6">
      <w:pPr>
        <w:widowControl w:val="0"/>
        <w:spacing w:line="276" w:lineRule="auto"/>
        <w:jc w:val="both"/>
        <w:rPr>
          <w:bCs/>
          <w:lang w:eastAsia="en-US"/>
        </w:rPr>
      </w:pPr>
      <w:r w:rsidRPr="00950AD6">
        <w:rPr>
          <w:bCs/>
          <w:lang w:eastAsia="en-US"/>
        </w:rPr>
        <w:t xml:space="preserve">4. Указ Президента Российской Федерации от 7 мая </w:t>
      </w:r>
      <w:r w:rsidR="00950AD6">
        <w:rPr>
          <w:bCs/>
          <w:lang w:eastAsia="en-US"/>
        </w:rPr>
        <w:t xml:space="preserve">2018 года № 204 «О национальных </w:t>
      </w:r>
      <w:r w:rsidRPr="00950AD6">
        <w:rPr>
          <w:bCs/>
          <w:lang w:eastAsia="en-US"/>
        </w:rPr>
        <w:t>целях и стратегических задачах развития Российской Федерации на период до 2024 года»(ред. от 21.07.2020).</w:t>
      </w:r>
    </w:p>
    <w:p w:rsidR="007506DA" w:rsidRPr="00950AD6" w:rsidRDefault="007506DA" w:rsidP="00950AD6">
      <w:pPr>
        <w:widowControl w:val="0"/>
        <w:spacing w:line="276" w:lineRule="auto"/>
        <w:jc w:val="both"/>
        <w:rPr>
          <w:bCs/>
          <w:lang w:eastAsia="en-US"/>
        </w:rPr>
      </w:pPr>
      <w:r w:rsidRPr="00950AD6">
        <w:rPr>
          <w:bCs/>
          <w:lang w:eastAsia="en-US"/>
        </w:rPr>
        <w:t>5. Постановление Правительства Российской Федераци</w:t>
      </w:r>
      <w:r w:rsidR="00950AD6">
        <w:rPr>
          <w:bCs/>
          <w:lang w:eastAsia="en-US"/>
        </w:rPr>
        <w:t xml:space="preserve">и от 05 августа 2013 года № 662 </w:t>
      </w:r>
      <w:r w:rsidRPr="00950AD6">
        <w:rPr>
          <w:bCs/>
          <w:lang w:eastAsia="en-US"/>
        </w:rPr>
        <w:t>«Об осуществлении мониторинга системы образования» (ред. от 12.03.2020).</w:t>
      </w:r>
    </w:p>
    <w:p w:rsidR="007506DA" w:rsidRPr="00950AD6" w:rsidRDefault="007506DA" w:rsidP="00950AD6">
      <w:pPr>
        <w:widowControl w:val="0"/>
        <w:spacing w:line="276" w:lineRule="auto"/>
        <w:jc w:val="both"/>
        <w:rPr>
          <w:bCs/>
          <w:lang w:eastAsia="en-US"/>
        </w:rPr>
      </w:pPr>
      <w:r w:rsidRPr="00950AD6">
        <w:rPr>
          <w:bCs/>
          <w:lang w:eastAsia="en-US"/>
        </w:rPr>
        <w:t>6. Постановление Правительства Российской Федера</w:t>
      </w:r>
      <w:r w:rsidR="00950AD6">
        <w:rPr>
          <w:bCs/>
          <w:lang w:eastAsia="en-US"/>
        </w:rPr>
        <w:t xml:space="preserve">ции от 29 марта 2019 года № 377 </w:t>
      </w:r>
      <w:r w:rsidRPr="00950AD6">
        <w:rPr>
          <w:bCs/>
          <w:lang w:eastAsia="en-US"/>
        </w:rPr>
        <w:t>«Об утверждении государственной программы Российской Федерации «Научнотехнологического развития Российской Федерации» (ред. от 31.03.2020).</w:t>
      </w:r>
    </w:p>
    <w:p w:rsidR="007506DA" w:rsidRPr="00950AD6" w:rsidRDefault="007506DA" w:rsidP="00950AD6">
      <w:pPr>
        <w:widowControl w:val="0"/>
        <w:spacing w:line="276" w:lineRule="auto"/>
        <w:jc w:val="both"/>
        <w:rPr>
          <w:bCs/>
          <w:lang w:eastAsia="en-US"/>
        </w:rPr>
      </w:pPr>
      <w:r w:rsidRPr="00950AD6">
        <w:rPr>
          <w:bCs/>
          <w:lang w:eastAsia="en-US"/>
        </w:rPr>
        <w:t>7. Постановление Правительства Российской Федерации от 26 декабря 2017 года № 1642«Об утверждении государственной программы Российской Федерации «Развитие</w:t>
      </w:r>
    </w:p>
    <w:p w:rsidR="007506DA" w:rsidRPr="00950AD6" w:rsidRDefault="007506DA" w:rsidP="00950AD6">
      <w:pPr>
        <w:widowControl w:val="0"/>
        <w:spacing w:line="276" w:lineRule="auto"/>
        <w:jc w:val="both"/>
        <w:rPr>
          <w:bCs/>
          <w:lang w:eastAsia="en-US"/>
        </w:rPr>
      </w:pPr>
      <w:r w:rsidRPr="00950AD6">
        <w:rPr>
          <w:bCs/>
          <w:lang w:eastAsia="en-US"/>
        </w:rPr>
        <w:t>образования» (ред. от 15.03.2021).</w:t>
      </w:r>
    </w:p>
    <w:p w:rsidR="007506DA" w:rsidRPr="00950AD6" w:rsidRDefault="007506DA" w:rsidP="00950AD6">
      <w:pPr>
        <w:widowControl w:val="0"/>
        <w:spacing w:line="276" w:lineRule="auto"/>
        <w:jc w:val="both"/>
        <w:rPr>
          <w:bCs/>
          <w:lang w:eastAsia="en-US"/>
        </w:rPr>
      </w:pPr>
      <w:r w:rsidRPr="00950AD6">
        <w:rPr>
          <w:bCs/>
          <w:lang w:eastAsia="en-US"/>
        </w:rPr>
        <w:t>8. Постановление Главного государственного санитарного врача Российской Федерацииот 28 сентября 2020 года № 28 «Об утверждении санитарных правил СП 2.4.3648-20«Санитарно-эпидемиологические требования к организациям воспитания и обучения,отдыха и оздоровления детей и молодѐжи (срок действия до 01.01.2027)».</w:t>
      </w:r>
    </w:p>
    <w:p w:rsidR="007506DA" w:rsidRPr="00950AD6" w:rsidRDefault="007506DA" w:rsidP="00950AD6">
      <w:pPr>
        <w:widowControl w:val="0"/>
        <w:spacing w:line="276" w:lineRule="auto"/>
        <w:jc w:val="both"/>
        <w:rPr>
          <w:bCs/>
          <w:lang w:eastAsia="en-US"/>
        </w:rPr>
      </w:pPr>
      <w:r w:rsidRPr="00950AD6">
        <w:rPr>
          <w:bCs/>
          <w:lang w:eastAsia="en-US"/>
        </w:rPr>
        <w:t xml:space="preserve">9. Постановление Главного государственного санитарного врача РФ от 28 января 2021 г.N 2 «Об утверждении санитарных правил и норм СанПиН 1.2.3685-21 </w:t>
      </w:r>
      <w:r w:rsidRPr="00950AD6">
        <w:rPr>
          <w:bCs/>
          <w:lang w:eastAsia="en-US"/>
        </w:rPr>
        <w:lastRenderedPageBreak/>
        <w:t>«Гигиеническиенормативы и требования к обеспечению безопасности и (или) безвредности для человекафакторов среды обитания».</w:t>
      </w:r>
    </w:p>
    <w:p w:rsidR="007506DA" w:rsidRPr="00950AD6" w:rsidRDefault="007506DA" w:rsidP="00950AD6">
      <w:pPr>
        <w:widowControl w:val="0"/>
        <w:spacing w:line="276" w:lineRule="auto"/>
        <w:jc w:val="both"/>
        <w:rPr>
          <w:bCs/>
          <w:lang w:eastAsia="en-US"/>
        </w:rPr>
      </w:pPr>
      <w:r w:rsidRPr="00950AD6">
        <w:rPr>
          <w:bCs/>
          <w:lang w:eastAsia="en-US"/>
        </w:rPr>
        <w:t>10. Приказ Министерства образования и науки Рос</w:t>
      </w:r>
      <w:r w:rsidR="00950AD6">
        <w:rPr>
          <w:bCs/>
          <w:lang w:eastAsia="en-US"/>
        </w:rPr>
        <w:t xml:space="preserve">сийской Федерации от 06 октября </w:t>
      </w:r>
      <w:r w:rsidRPr="00950AD6">
        <w:rPr>
          <w:bCs/>
          <w:lang w:eastAsia="en-US"/>
        </w:rPr>
        <w:t>2009 года №373 «Об утверждении и введении в действие Федеральногогосударственного образовательного стандарта начал</w:t>
      </w:r>
      <w:r w:rsidR="00950AD6">
        <w:rPr>
          <w:bCs/>
          <w:lang w:eastAsia="en-US"/>
        </w:rPr>
        <w:t xml:space="preserve">ьного общего образования» (ред. </w:t>
      </w:r>
      <w:r w:rsidRPr="00950AD6">
        <w:rPr>
          <w:bCs/>
          <w:lang w:eastAsia="en-US"/>
        </w:rPr>
        <w:t>приказа Министерства просвещения России от 11.12.2020 №712).</w:t>
      </w:r>
    </w:p>
    <w:p w:rsidR="007506DA" w:rsidRPr="00950AD6" w:rsidRDefault="007506DA" w:rsidP="00950AD6">
      <w:pPr>
        <w:widowControl w:val="0"/>
        <w:spacing w:line="276" w:lineRule="auto"/>
        <w:jc w:val="both"/>
        <w:rPr>
          <w:bCs/>
          <w:lang w:eastAsia="en-US"/>
        </w:rPr>
      </w:pPr>
      <w:r w:rsidRPr="00950AD6">
        <w:rPr>
          <w:bCs/>
          <w:lang w:eastAsia="en-US"/>
        </w:rPr>
        <w:t>11. Приказ Министерства образования и науки Рос</w:t>
      </w:r>
      <w:r w:rsidR="00950AD6">
        <w:rPr>
          <w:bCs/>
          <w:lang w:eastAsia="en-US"/>
        </w:rPr>
        <w:t xml:space="preserve">сийской Федерации от 19 декабря </w:t>
      </w:r>
      <w:r w:rsidRPr="00950AD6">
        <w:rPr>
          <w:bCs/>
          <w:lang w:eastAsia="en-US"/>
        </w:rPr>
        <w:t>2014 года №1598 «Об утверждении Федерального государс</w:t>
      </w:r>
      <w:r w:rsidR="00950AD6">
        <w:rPr>
          <w:bCs/>
          <w:lang w:eastAsia="en-US"/>
        </w:rPr>
        <w:t xml:space="preserve">твенного образовательного </w:t>
      </w:r>
      <w:r w:rsidRPr="00950AD6">
        <w:rPr>
          <w:bCs/>
          <w:lang w:eastAsia="en-US"/>
        </w:rPr>
        <w:t>стандарта начального общего образования обучающихся с ограниченнымивозможностями здоровья».</w:t>
      </w:r>
    </w:p>
    <w:p w:rsidR="007506DA" w:rsidRPr="00950AD6" w:rsidRDefault="007506DA" w:rsidP="00950AD6">
      <w:pPr>
        <w:widowControl w:val="0"/>
        <w:spacing w:line="276" w:lineRule="auto"/>
        <w:jc w:val="both"/>
        <w:rPr>
          <w:bCs/>
          <w:lang w:eastAsia="en-US"/>
        </w:rPr>
      </w:pPr>
      <w:r w:rsidRPr="00950AD6">
        <w:rPr>
          <w:bCs/>
          <w:lang w:eastAsia="en-US"/>
        </w:rPr>
        <w:t>12. Приказ Министерства образования и науки Росси</w:t>
      </w:r>
      <w:r w:rsidR="00950AD6">
        <w:rPr>
          <w:bCs/>
          <w:lang w:eastAsia="en-US"/>
        </w:rPr>
        <w:t xml:space="preserve">йской Федерации от 09 июня 2016 </w:t>
      </w:r>
      <w:r w:rsidRPr="00950AD6">
        <w:rPr>
          <w:bCs/>
          <w:lang w:eastAsia="en-US"/>
        </w:rPr>
        <w:t>года № 699 «Об утверждении перечня организаций, осуществ</w:t>
      </w:r>
      <w:r w:rsidR="00950AD6">
        <w:rPr>
          <w:bCs/>
          <w:lang w:eastAsia="en-US"/>
        </w:rPr>
        <w:t xml:space="preserve">ляющих выпуск учебных  </w:t>
      </w:r>
      <w:r w:rsidRPr="00950AD6">
        <w:rPr>
          <w:bCs/>
          <w:lang w:eastAsia="en-US"/>
        </w:rPr>
        <w:t>пособий, которые допускаются к использованию при реализации имеющихгосударственную аккредитацию образовательных программ начального общего,основного общего, среднего общего образования».</w:t>
      </w:r>
    </w:p>
    <w:p w:rsidR="007506DA" w:rsidRPr="00950AD6" w:rsidRDefault="007506DA" w:rsidP="00950AD6">
      <w:pPr>
        <w:widowControl w:val="0"/>
        <w:spacing w:line="276" w:lineRule="auto"/>
        <w:jc w:val="both"/>
        <w:rPr>
          <w:bCs/>
          <w:lang w:eastAsia="en-US"/>
        </w:rPr>
      </w:pPr>
      <w:r w:rsidRPr="00950AD6">
        <w:rPr>
          <w:bCs/>
          <w:lang w:eastAsia="en-US"/>
        </w:rPr>
        <w:t>13. Приказ Министерства образования и науки Российской Федерации от 23 августа 2017года № 816 «Об утверждении порядка применения организациями, осуществляющимиобразовательную деятельность, электронного обучения, дистанционныхобразовательных технологий при реализации образовательных программ» (данныйдокумент включен в перечень нормативно правовых актов, на которые нераспространяется требование об отмене с 01.01.2021, установленное ФЗ от 31.07.2020 №247-ФЗ).</w:t>
      </w:r>
    </w:p>
    <w:p w:rsidR="007506DA" w:rsidRPr="00950AD6" w:rsidRDefault="007506DA" w:rsidP="00950AD6">
      <w:pPr>
        <w:widowControl w:val="0"/>
        <w:spacing w:line="276" w:lineRule="auto"/>
        <w:jc w:val="both"/>
        <w:rPr>
          <w:bCs/>
          <w:lang w:eastAsia="en-US"/>
        </w:rPr>
      </w:pPr>
      <w:r w:rsidRPr="00950AD6">
        <w:rPr>
          <w:bCs/>
          <w:lang w:eastAsia="en-US"/>
        </w:rPr>
        <w:t>14. Приказ Министерства просвещения Российской Федерации от 03 сентября 2019 года№ 465 «Об утверждении перечня средств обучения и воспитания, необходимых дляреализации образовательных программ начального общего, основного общего и среднегообщего образования, соответствующих современным условиям обучения, необходимыйпри оснащении общеобразовательных организаций в целях реализации мероприятий посодействию созданию в субъектах Российской Федерации (исходя из прогнозируемойпотребности) новых мест в общеобразовательных организациях, критерии егоформирования и требования к функциональному оснащению, а также нормативастоимости оснащения одного места обучающегося указанными средствами обучения ивоспитания».</w:t>
      </w:r>
    </w:p>
    <w:p w:rsidR="007506DA" w:rsidRPr="00950AD6" w:rsidRDefault="007506DA" w:rsidP="00950AD6">
      <w:pPr>
        <w:widowControl w:val="0"/>
        <w:spacing w:line="276" w:lineRule="auto"/>
        <w:jc w:val="both"/>
        <w:rPr>
          <w:bCs/>
          <w:lang w:eastAsia="en-US"/>
        </w:rPr>
      </w:pPr>
      <w:r w:rsidRPr="00950AD6">
        <w:rPr>
          <w:bCs/>
          <w:lang w:eastAsia="en-US"/>
        </w:rPr>
        <w:t>15. Приказ Министерства просвещения Российской Федерации от 22.03.2021 № 115 «Обутверждении порядка организации и осуществления образовательной деятельности поосновным общеобразовательным программам - образовательным программамначального общего, основного общего и среднего общего образования».</w:t>
      </w:r>
    </w:p>
    <w:p w:rsidR="007506DA" w:rsidRPr="00950AD6" w:rsidRDefault="007506DA" w:rsidP="00950AD6">
      <w:pPr>
        <w:widowControl w:val="0"/>
        <w:spacing w:line="276" w:lineRule="auto"/>
        <w:jc w:val="both"/>
        <w:rPr>
          <w:bCs/>
          <w:lang w:eastAsia="en-US"/>
        </w:rPr>
      </w:pPr>
      <w:r w:rsidRPr="00950AD6">
        <w:rPr>
          <w:bCs/>
          <w:lang w:eastAsia="en-US"/>
        </w:rPr>
        <w:t>16. Приказ Министерства просвещения Российской Федерации от 02 сентября 2020 года№ 458 «Об утверждении Порядка приема на обучение по образовательным программамначального общего, основного общего и среднего общего образования».</w:t>
      </w:r>
    </w:p>
    <w:p w:rsidR="007506DA" w:rsidRPr="00950AD6" w:rsidRDefault="007506DA" w:rsidP="00950AD6">
      <w:pPr>
        <w:widowControl w:val="0"/>
        <w:spacing w:line="276" w:lineRule="auto"/>
        <w:jc w:val="both"/>
        <w:rPr>
          <w:bCs/>
          <w:lang w:eastAsia="en-US"/>
        </w:rPr>
      </w:pPr>
      <w:r w:rsidRPr="00950AD6">
        <w:rPr>
          <w:bCs/>
          <w:lang w:eastAsia="en-US"/>
        </w:rPr>
        <w:t xml:space="preserve">17. Приказ Министерства просвещения Российской Федерации от 20 ноября 2020 года №655 «О внесении изменения в порядок организации и осуществления образовательнойдеятельности по основным общеобразовательным программам </w:t>
      </w:r>
      <w:r w:rsidR="00146E5F" w:rsidRPr="00950AD6">
        <w:rPr>
          <w:bCs/>
          <w:lang w:eastAsia="en-US"/>
        </w:rPr>
        <w:t>–</w:t>
      </w:r>
      <w:r w:rsidRPr="00950AD6">
        <w:rPr>
          <w:bCs/>
          <w:lang w:eastAsia="en-US"/>
        </w:rPr>
        <w:t xml:space="preserve"> образовательнымпрограммам начального общего, основного общего и среднего общего образования,утвержденный приказом министерства просвещения Российской Федерации от 28августа 2020 г. № 442».</w:t>
      </w:r>
    </w:p>
    <w:p w:rsidR="007506DA" w:rsidRPr="00950AD6" w:rsidRDefault="007506DA" w:rsidP="00950AD6">
      <w:pPr>
        <w:widowControl w:val="0"/>
        <w:spacing w:line="276" w:lineRule="auto"/>
        <w:jc w:val="both"/>
        <w:rPr>
          <w:bCs/>
          <w:lang w:eastAsia="en-US"/>
        </w:rPr>
      </w:pPr>
      <w:r w:rsidRPr="00950AD6">
        <w:rPr>
          <w:bCs/>
          <w:lang w:eastAsia="en-US"/>
        </w:rPr>
        <w:lastRenderedPageBreak/>
        <w:t>18. Приказ Министерства просвещения Российской Фе</w:t>
      </w:r>
      <w:r w:rsidR="00950AD6">
        <w:rPr>
          <w:bCs/>
          <w:lang w:eastAsia="en-US"/>
        </w:rPr>
        <w:t xml:space="preserve">дерации от 11 декабря 2020 года </w:t>
      </w:r>
      <w:r w:rsidRPr="00950AD6">
        <w:rPr>
          <w:bCs/>
          <w:lang w:eastAsia="en-US"/>
        </w:rPr>
        <w:t>№ 712 «О внесении изменений в некоторые Федеральные государственныеобразовательные стандарты общего образования по вопросам воспитанияобучающихся».</w:t>
      </w:r>
    </w:p>
    <w:p w:rsidR="007506DA" w:rsidRPr="00950AD6" w:rsidRDefault="007506DA" w:rsidP="00950AD6">
      <w:pPr>
        <w:widowControl w:val="0"/>
        <w:spacing w:line="276" w:lineRule="auto"/>
        <w:jc w:val="both"/>
        <w:rPr>
          <w:bCs/>
          <w:lang w:eastAsia="en-US"/>
        </w:rPr>
      </w:pPr>
      <w:r w:rsidRPr="00950AD6">
        <w:rPr>
          <w:bCs/>
          <w:lang w:eastAsia="en-US"/>
        </w:rPr>
        <w:t>19. Приказ Министерства просвещения Российской Федерации от 23 декаб</w:t>
      </w:r>
      <w:r w:rsidR="00950AD6">
        <w:rPr>
          <w:bCs/>
          <w:lang w:eastAsia="en-US"/>
        </w:rPr>
        <w:t xml:space="preserve">ря 2020 года </w:t>
      </w:r>
      <w:r w:rsidRPr="00950AD6">
        <w:rPr>
          <w:bCs/>
          <w:lang w:eastAsia="en-US"/>
        </w:rPr>
        <w:t>№ 766 «О внесении изменений в федеральный перечень учебников, допущенных киспользованию при реализации имеющих государственную аккредитациюобразовательных программ начального общего, основного общего, среднего общегообразования организациями, осуществляющими образовательную деятельность,утвержденный приказом Министерства просвещения</w:t>
      </w:r>
      <w:r w:rsidR="00950AD6">
        <w:rPr>
          <w:bCs/>
          <w:lang w:eastAsia="en-US"/>
        </w:rPr>
        <w:t xml:space="preserve"> Российской Федерации от 20 мая </w:t>
      </w:r>
      <w:r w:rsidRPr="00950AD6">
        <w:rPr>
          <w:bCs/>
          <w:lang w:eastAsia="en-US"/>
        </w:rPr>
        <w:t>2020 года № 254».</w:t>
      </w:r>
    </w:p>
    <w:p w:rsidR="007506DA" w:rsidRPr="00950AD6" w:rsidRDefault="007506DA" w:rsidP="00950AD6">
      <w:pPr>
        <w:widowControl w:val="0"/>
        <w:spacing w:line="276" w:lineRule="auto"/>
        <w:jc w:val="both"/>
        <w:rPr>
          <w:bCs/>
          <w:lang w:eastAsia="en-US"/>
        </w:rPr>
      </w:pPr>
      <w:r w:rsidRPr="00950AD6">
        <w:rPr>
          <w:bCs/>
          <w:lang w:eastAsia="en-US"/>
        </w:rPr>
        <w:t>20. Постановление Правительства Российской Федерации от 26 декабря 2014 года №1505«О внесении изменений и признании утратившими силу некоторых актов ПравительстваРоссийской Федерации» (ред. от 01.12.2018).</w:t>
      </w:r>
    </w:p>
    <w:p w:rsidR="007506DA" w:rsidRPr="00950AD6" w:rsidRDefault="007506DA" w:rsidP="00950AD6">
      <w:pPr>
        <w:widowControl w:val="0"/>
        <w:spacing w:line="276" w:lineRule="auto"/>
        <w:jc w:val="both"/>
        <w:rPr>
          <w:bCs/>
          <w:lang w:eastAsia="en-US"/>
        </w:rPr>
      </w:pPr>
      <w:r w:rsidRPr="00950AD6">
        <w:rPr>
          <w:bCs/>
          <w:lang w:eastAsia="en-US"/>
        </w:rPr>
        <w:t>21. Распоряжение Правительства Российской Феде</w:t>
      </w:r>
      <w:r w:rsidR="00950AD6">
        <w:rPr>
          <w:bCs/>
          <w:lang w:eastAsia="en-US"/>
        </w:rPr>
        <w:t xml:space="preserve">рации от 24 декабря 2013 года № </w:t>
      </w:r>
      <w:r w:rsidRPr="00950AD6">
        <w:rPr>
          <w:bCs/>
          <w:lang w:eastAsia="en-US"/>
        </w:rPr>
        <w:t>2506-р «Концепция развития математического образования в Российской Федерации»</w:t>
      </w:r>
    </w:p>
    <w:p w:rsidR="007506DA" w:rsidRPr="00950AD6" w:rsidRDefault="007506DA" w:rsidP="00950AD6">
      <w:pPr>
        <w:widowControl w:val="0"/>
        <w:spacing w:line="276" w:lineRule="auto"/>
        <w:jc w:val="both"/>
        <w:rPr>
          <w:bCs/>
          <w:lang w:eastAsia="en-US"/>
        </w:rPr>
      </w:pPr>
      <w:r w:rsidRPr="00950AD6">
        <w:rPr>
          <w:bCs/>
          <w:lang w:eastAsia="en-US"/>
        </w:rPr>
        <w:t>22. Распоряжение Правительства Российской Федерации от 09 апреля 2016 года № 637-р«Концепция преподавания русского языка и литературы в РФ».</w:t>
      </w:r>
    </w:p>
    <w:p w:rsidR="007506DA" w:rsidRPr="00950AD6" w:rsidRDefault="007506DA" w:rsidP="00950AD6">
      <w:pPr>
        <w:widowControl w:val="0"/>
        <w:spacing w:line="276" w:lineRule="auto"/>
        <w:jc w:val="both"/>
        <w:rPr>
          <w:bCs/>
          <w:lang w:eastAsia="en-US"/>
        </w:rPr>
      </w:pPr>
      <w:r w:rsidRPr="00950AD6">
        <w:rPr>
          <w:bCs/>
          <w:lang w:eastAsia="en-US"/>
        </w:rPr>
        <w:t xml:space="preserve">23. Распоряжение Правительства Российской Федерации от 03 июня 2017 года № 1155-р«Об утверждении Концепции программы поддержки </w:t>
      </w:r>
      <w:r w:rsidR="00950AD6">
        <w:rPr>
          <w:bCs/>
          <w:lang w:eastAsia="en-US"/>
        </w:rPr>
        <w:t xml:space="preserve">детского и юношеского чтения в  </w:t>
      </w:r>
      <w:r w:rsidRPr="00950AD6">
        <w:rPr>
          <w:bCs/>
          <w:lang w:eastAsia="en-US"/>
        </w:rPr>
        <w:t>Российской Федерации».</w:t>
      </w:r>
    </w:p>
    <w:p w:rsidR="007506DA" w:rsidRPr="00950AD6" w:rsidRDefault="007506DA" w:rsidP="00950AD6">
      <w:pPr>
        <w:widowControl w:val="0"/>
        <w:spacing w:line="276" w:lineRule="auto"/>
        <w:jc w:val="both"/>
        <w:rPr>
          <w:bCs/>
          <w:lang w:eastAsia="en-US"/>
        </w:rPr>
      </w:pPr>
      <w:r w:rsidRPr="00950AD6">
        <w:rPr>
          <w:bCs/>
          <w:lang w:eastAsia="en-US"/>
        </w:rPr>
        <w:t>24. Приказ Министерства образования Российской Фе</w:t>
      </w:r>
      <w:r w:rsidR="00950AD6">
        <w:rPr>
          <w:bCs/>
          <w:lang w:eastAsia="en-US"/>
        </w:rPr>
        <w:t xml:space="preserve">дерации от 05 марта 2004 года № </w:t>
      </w:r>
      <w:r w:rsidRPr="00950AD6">
        <w:rPr>
          <w:bCs/>
          <w:lang w:eastAsia="en-US"/>
        </w:rPr>
        <w:t xml:space="preserve">1089 «Об утверждении Федерального компонента </w:t>
      </w:r>
      <w:r w:rsidR="00950AD6">
        <w:rPr>
          <w:bCs/>
          <w:lang w:eastAsia="en-US"/>
        </w:rPr>
        <w:t xml:space="preserve">государственных образовательных </w:t>
      </w:r>
      <w:r w:rsidRPr="00950AD6">
        <w:rPr>
          <w:bCs/>
          <w:lang w:eastAsia="en-US"/>
        </w:rPr>
        <w:t>стандартов начального общего, основного общего и среднего (полного) общегообразования» (ред. от 07.06.2017 №506).</w:t>
      </w:r>
    </w:p>
    <w:p w:rsidR="007506DA" w:rsidRPr="00950AD6" w:rsidRDefault="007506DA" w:rsidP="00950AD6">
      <w:pPr>
        <w:widowControl w:val="0"/>
        <w:spacing w:line="276" w:lineRule="auto"/>
        <w:jc w:val="both"/>
        <w:rPr>
          <w:bCs/>
          <w:lang w:eastAsia="en-US"/>
        </w:rPr>
      </w:pPr>
      <w:r w:rsidRPr="00950AD6">
        <w:rPr>
          <w:bCs/>
          <w:lang w:eastAsia="en-US"/>
        </w:rPr>
        <w:t>25. Приказ Министерства просвещения Российской Фе</w:t>
      </w:r>
      <w:r w:rsidR="00950AD6">
        <w:rPr>
          <w:bCs/>
          <w:lang w:eastAsia="en-US"/>
        </w:rPr>
        <w:t xml:space="preserve">дерации от 02 декабря 2019 года </w:t>
      </w:r>
      <w:r w:rsidRPr="00950AD6">
        <w:rPr>
          <w:bCs/>
          <w:lang w:eastAsia="en-US"/>
        </w:rPr>
        <w:t>№ 649 «Об утверждении Целевой модели цифровой</w:t>
      </w:r>
      <w:r w:rsidR="00950AD6">
        <w:rPr>
          <w:bCs/>
          <w:lang w:eastAsia="en-US"/>
        </w:rPr>
        <w:t xml:space="preserve"> образовательной среды» (в ред. </w:t>
      </w:r>
      <w:r w:rsidRPr="00950AD6">
        <w:rPr>
          <w:bCs/>
          <w:lang w:eastAsia="en-US"/>
        </w:rPr>
        <w:t>постановления Правительства от 30.11.2019 № 1571).</w:t>
      </w:r>
    </w:p>
    <w:p w:rsidR="007506DA" w:rsidRPr="00950AD6" w:rsidRDefault="007506DA" w:rsidP="00950AD6">
      <w:pPr>
        <w:widowControl w:val="0"/>
        <w:spacing w:line="276" w:lineRule="auto"/>
        <w:jc w:val="both"/>
        <w:rPr>
          <w:bCs/>
          <w:lang w:eastAsia="en-US"/>
        </w:rPr>
      </w:pPr>
      <w:r w:rsidRPr="00950AD6">
        <w:rPr>
          <w:bCs/>
          <w:lang w:eastAsia="en-US"/>
        </w:rPr>
        <w:t>26. Постановление Правительства Российской Федер</w:t>
      </w:r>
      <w:r w:rsidR="00950AD6">
        <w:rPr>
          <w:bCs/>
          <w:lang w:eastAsia="en-US"/>
        </w:rPr>
        <w:t xml:space="preserve">ации от 07.12.2020 г. N 2040 «О </w:t>
      </w:r>
      <w:r w:rsidRPr="00950AD6">
        <w:rPr>
          <w:bCs/>
          <w:lang w:eastAsia="en-US"/>
        </w:rPr>
        <w:t>проведении эксперимента по внедрению цифровой образовательной среды».</w:t>
      </w:r>
    </w:p>
    <w:p w:rsidR="007506DA" w:rsidRPr="00950AD6" w:rsidRDefault="007506DA" w:rsidP="00950AD6">
      <w:pPr>
        <w:widowControl w:val="0"/>
        <w:spacing w:line="276" w:lineRule="auto"/>
        <w:jc w:val="both"/>
        <w:rPr>
          <w:bCs/>
          <w:lang w:eastAsia="en-US"/>
        </w:rPr>
      </w:pPr>
      <w:r w:rsidRPr="00950AD6">
        <w:rPr>
          <w:bCs/>
          <w:lang w:eastAsia="en-US"/>
        </w:rPr>
        <w:t>27. Приказ Министерства просвещения Российской Фе</w:t>
      </w:r>
      <w:r w:rsidR="00950AD6">
        <w:rPr>
          <w:bCs/>
          <w:lang w:eastAsia="en-US"/>
        </w:rPr>
        <w:t xml:space="preserve">дерации от 17 марта 2020 года № </w:t>
      </w:r>
      <w:r w:rsidRPr="00950AD6">
        <w:rPr>
          <w:bCs/>
          <w:lang w:eastAsia="en-US"/>
        </w:rPr>
        <w:t>104 «Об организации образовательной деятельно</w:t>
      </w:r>
      <w:r w:rsidR="00950AD6">
        <w:rPr>
          <w:bCs/>
          <w:lang w:eastAsia="en-US"/>
        </w:rPr>
        <w:t xml:space="preserve">сти в организациях, реализующих </w:t>
      </w:r>
      <w:r w:rsidRPr="00950AD6">
        <w:rPr>
          <w:bCs/>
          <w:lang w:eastAsia="en-US"/>
        </w:rPr>
        <w:t>образовательные программы начального общего, осн</w:t>
      </w:r>
      <w:r w:rsidR="00950AD6">
        <w:rPr>
          <w:bCs/>
          <w:lang w:eastAsia="en-US"/>
        </w:rPr>
        <w:t xml:space="preserve">овного общего и среднего общего </w:t>
      </w:r>
      <w:r w:rsidRPr="00950AD6">
        <w:rPr>
          <w:bCs/>
          <w:lang w:eastAsia="en-US"/>
        </w:rPr>
        <w:t>образования, образовательные программы среднего профессионального образования,соответствующего дополнительного профессионального образования и дополнительныеобщеобразовательные программы, в условиях распространения новой коронавируснойинфекции на территории Российской Федерации».</w:t>
      </w:r>
    </w:p>
    <w:p w:rsidR="007506DA" w:rsidRPr="00950AD6" w:rsidRDefault="007506DA" w:rsidP="00950AD6">
      <w:pPr>
        <w:widowControl w:val="0"/>
        <w:spacing w:line="276" w:lineRule="auto"/>
        <w:jc w:val="both"/>
        <w:rPr>
          <w:bCs/>
          <w:lang w:eastAsia="en-US"/>
        </w:rPr>
      </w:pPr>
      <w:r w:rsidRPr="00950AD6">
        <w:rPr>
          <w:bCs/>
          <w:lang w:eastAsia="en-US"/>
        </w:rPr>
        <w:t>28. Приказ Министерства науки и высшего образования № 845, Министерствапросвещения Российской Федерации № 369 от 30 июля 2020 года «Об утвержденииПорядка зачета организацией, осуществляющей образовательную деятельность,результатов освоения обучающимися учебных предметов, курсов, дисциплин (модулей),практики, дополнительных образовательных программ в других организациях,осуществляющих образовательную деятельность».</w:t>
      </w:r>
    </w:p>
    <w:p w:rsidR="007506DA" w:rsidRPr="00950AD6" w:rsidRDefault="007506DA" w:rsidP="00950AD6">
      <w:pPr>
        <w:widowControl w:val="0"/>
        <w:spacing w:line="276" w:lineRule="auto"/>
        <w:jc w:val="both"/>
        <w:rPr>
          <w:bCs/>
          <w:lang w:eastAsia="en-US"/>
        </w:rPr>
      </w:pPr>
      <w:r w:rsidRPr="00950AD6">
        <w:rPr>
          <w:bCs/>
          <w:lang w:eastAsia="en-US"/>
        </w:rPr>
        <w:t>29. Приказ Министерства просвещения Российской Федерации от 27 ноября 2020 года №678 «Об утверждении Порядка проведения всероссийской олимпиады школьников».</w:t>
      </w:r>
    </w:p>
    <w:p w:rsidR="007506DA" w:rsidRPr="00950AD6" w:rsidRDefault="007506DA" w:rsidP="00950AD6">
      <w:pPr>
        <w:widowControl w:val="0"/>
        <w:spacing w:line="276" w:lineRule="auto"/>
        <w:jc w:val="both"/>
        <w:rPr>
          <w:bCs/>
          <w:lang w:eastAsia="en-US"/>
        </w:rPr>
      </w:pPr>
      <w:r w:rsidRPr="00950AD6">
        <w:rPr>
          <w:bCs/>
          <w:lang w:eastAsia="en-US"/>
        </w:rPr>
        <w:t>30. ФЗ № 85-ФЗ от 05 апреля 2021 года «О внесени</w:t>
      </w:r>
      <w:r w:rsidR="00950AD6">
        <w:rPr>
          <w:bCs/>
          <w:lang w:eastAsia="en-US"/>
        </w:rPr>
        <w:t xml:space="preserve">и изменений в Федеральный закон </w:t>
      </w:r>
      <w:r w:rsidRPr="00950AD6">
        <w:rPr>
          <w:bCs/>
          <w:lang w:eastAsia="en-US"/>
        </w:rPr>
        <w:t xml:space="preserve">«Об </w:t>
      </w:r>
      <w:r w:rsidRPr="00950AD6">
        <w:rPr>
          <w:bCs/>
          <w:lang w:eastAsia="en-US"/>
        </w:rPr>
        <w:lastRenderedPageBreak/>
        <w:t>образовании в Российской Федерации».</w:t>
      </w:r>
    </w:p>
    <w:p w:rsidR="007506DA" w:rsidRPr="00AD7B79" w:rsidRDefault="007506DA" w:rsidP="00950AD6">
      <w:pPr>
        <w:widowControl w:val="0"/>
        <w:spacing w:line="276" w:lineRule="auto"/>
        <w:jc w:val="both"/>
        <w:rPr>
          <w:bCs/>
          <w:lang w:eastAsia="en-US"/>
        </w:rPr>
      </w:pPr>
      <w:r w:rsidRPr="00950AD6">
        <w:rPr>
          <w:bCs/>
          <w:lang w:eastAsia="en-US"/>
        </w:rPr>
        <w:t xml:space="preserve">31. Изменения в Федеральный закон «Об образовании </w:t>
      </w:r>
      <w:r w:rsidR="00950AD6">
        <w:rPr>
          <w:bCs/>
          <w:lang w:eastAsia="en-US"/>
        </w:rPr>
        <w:t xml:space="preserve">в Российской Федерации» (ФЗ № </w:t>
      </w:r>
      <w:r w:rsidRPr="00950AD6">
        <w:rPr>
          <w:bCs/>
          <w:lang w:eastAsia="en-US"/>
        </w:rPr>
        <w:t>144-ФЗ от 26 мая 2021 года), в части использования учебников</w:t>
      </w:r>
      <w:r w:rsidR="00740B5B" w:rsidRPr="00740B5B">
        <w:rPr>
          <w:bCs/>
          <w:lang w:eastAsia="en-US"/>
        </w:rPr>
        <w:t>/</w:t>
      </w:r>
    </w:p>
    <w:p w:rsidR="00146E5F" w:rsidRPr="00AD7B79" w:rsidRDefault="00740B5B" w:rsidP="00AD7B79">
      <w:pPr>
        <w:widowControl w:val="0"/>
        <w:spacing w:line="276" w:lineRule="auto"/>
        <w:jc w:val="both"/>
        <w:rPr>
          <w:bCs/>
          <w:lang w:eastAsia="en-US"/>
        </w:rPr>
      </w:pPr>
      <w:r w:rsidRPr="00740B5B">
        <w:rPr>
          <w:bCs/>
          <w:lang w:eastAsia="en-US"/>
        </w:rPr>
        <w:t>32</w:t>
      </w:r>
      <w:r>
        <w:rPr>
          <w:bCs/>
          <w:lang w:eastAsia="en-US"/>
        </w:rPr>
        <w:t xml:space="preserve">. </w:t>
      </w:r>
      <w:r w:rsidRPr="00740B5B">
        <w:rPr>
          <w:bCs/>
          <w:lang w:eastAsia="en-US"/>
        </w:rPr>
        <w:t>Примерная программа воспитания, одобрена решением федерального учебно-методического объединения по общему образованию, протокол  от 02 февраля 2020 года № 2/20; https://fgosreestr.ru/.</w:t>
      </w:r>
    </w:p>
    <w:p w:rsidR="008108A4" w:rsidRPr="008108A4" w:rsidRDefault="008108A4" w:rsidP="008108A4">
      <w:pPr>
        <w:rPr>
          <w:b/>
          <w:color w:val="000000"/>
          <w:spacing w:val="32"/>
        </w:rPr>
      </w:pPr>
      <w:r w:rsidRPr="008108A4">
        <w:rPr>
          <w:b/>
          <w:u w:val="single"/>
        </w:rPr>
        <w:t>Региональный уровень</w:t>
      </w:r>
    </w:p>
    <w:p w:rsidR="008108A4" w:rsidRPr="008108A4" w:rsidRDefault="008108A4" w:rsidP="008108A4">
      <w:pPr>
        <w:autoSpaceDN w:val="0"/>
        <w:contextualSpacing/>
        <w:jc w:val="both"/>
        <w:rPr>
          <w:rFonts w:eastAsia="Calibri"/>
          <w:lang w:eastAsia="en-US"/>
        </w:rPr>
      </w:pPr>
      <w:r w:rsidRPr="008108A4">
        <w:rPr>
          <w:b/>
          <w:color w:val="000000"/>
          <w:lang w:eastAsia="en-US"/>
        </w:rPr>
        <w:t xml:space="preserve">- </w:t>
      </w:r>
      <w:r w:rsidRPr="008108A4">
        <w:rPr>
          <w:color w:val="000000"/>
          <w:lang w:eastAsia="en-US"/>
        </w:rPr>
        <w:t>Закон   Белгородской   области   от   31   октября   2014   года   № 314   «Об образовании в Белгородской области».</w:t>
      </w:r>
    </w:p>
    <w:p w:rsidR="008108A4" w:rsidRPr="008108A4" w:rsidRDefault="008108A4" w:rsidP="008108A4">
      <w:pPr>
        <w:autoSpaceDN w:val="0"/>
        <w:contextualSpacing/>
        <w:jc w:val="both"/>
        <w:rPr>
          <w:rFonts w:eastAsia="Calibri"/>
          <w:lang w:eastAsia="en-US"/>
        </w:rPr>
      </w:pPr>
      <w:r w:rsidRPr="008108A4">
        <w:rPr>
          <w:lang w:eastAsia="en-US"/>
        </w:rPr>
        <w:t>- Закон Белгородской области от 02 июля 2020 года № 497 «О внесении изменений в Закон Белгородской области «Об образовании в Белгородской области».</w:t>
      </w:r>
    </w:p>
    <w:p w:rsidR="008108A4" w:rsidRPr="008108A4" w:rsidRDefault="008108A4" w:rsidP="008108A4">
      <w:pPr>
        <w:autoSpaceDN w:val="0"/>
        <w:contextualSpacing/>
        <w:jc w:val="both"/>
        <w:rPr>
          <w:rFonts w:eastAsia="Calibri"/>
          <w:lang w:eastAsia="en-US"/>
        </w:rPr>
      </w:pPr>
      <w:r w:rsidRPr="008108A4">
        <w:rPr>
          <w:lang w:eastAsia="en-US"/>
        </w:rPr>
        <w:t>- Постановление Правительства Белгородской области от 20 января 2020 года N 17-пп «Об утверждении стратегии развития образования Белгородской области «Доброжелательная школа» на период 2020 - 2021 годы.</w:t>
      </w:r>
    </w:p>
    <w:p w:rsidR="008108A4" w:rsidRPr="008108A4" w:rsidRDefault="008108A4" w:rsidP="008108A4">
      <w:pPr>
        <w:autoSpaceDN w:val="0"/>
        <w:contextualSpacing/>
        <w:jc w:val="both"/>
        <w:rPr>
          <w:rFonts w:eastAsia="Calibri"/>
          <w:lang w:eastAsia="en-US"/>
        </w:rPr>
      </w:pPr>
      <w:r w:rsidRPr="008108A4">
        <w:rPr>
          <w:lang w:eastAsia="en-US"/>
        </w:rPr>
        <w:t>- 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(с   изменениями   на 28 декабря 2020 года).</w:t>
      </w:r>
    </w:p>
    <w:p w:rsidR="008108A4" w:rsidRPr="008108A4" w:rsidRDefault="008108A4" w:rsidP="008108A4">
      <w:pPr>
        <w:autoSpaceDN w:val="0"/>
        <w:contextualSpacing/>
        <w:jc w:val="both"/>
        <w:rPr>
          <w:rFonts w:eastAsia="Calibri"/>
          <w:lang w:eastAsia="en-US"/>
        </w:rPr>
      </w:pPr>
      <w:r w:rsidRPr="008108A4">
        <w:rPr>
          <w:color w:val="000000"/>
          <w:lang w:eastAsia="en-US"/>
        </w:rPr>
        <w:t>- Приказ департамента образования Белгородской области от 14 декабря 2016 года № 4002 «О внесении изменений в Исчерпывающий перечень отчетов и информаций, представляемых педагогическими работниками общеобразовательных учреждений Белгородской области».</w:t>
      </w:r>
    </w:p>
    <w:p w:rsidR="008108A4" w:rsidRPr="008108A4" w:rsidRDefault="008108A4" w:rsidP="008108A4">
      <w:pPr>
        <w:widowControl w:val="0"/>
        <w:spacing w:line="276" w:lineRule="auto"/>
        <w:jc w:val="both"/>
        <w:rPr>
          <w:bCs/>
          <w:color w:val="000000"/>
        </w:rPr>
      </w:pPr>
      <w:r w:rsidRPr="008108A4">
        <w:rPr>
          <w:bCs/>
          <w:color w:val="000000"/>
        </w:rPr>
        <w:t>- Приказ департамента образования Белгородской области от 13 апреля 2015 года № 1688 «Об утверждении Порядка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8108A4" w:rsidRPr="008108A4" w:rsidRDefault="008108A4" w:rsidP="008108A4">
      <w:pPr>
        <w:widowControl w:val="0"/>
        <w:spacing w:line="276" w:lineRule="auto"/>
        <w:jc w:val="both"/>
        <w:rPr>
          <w:bCs/>
          <w:color w:val="000000"/>
          <w:sz w:val="28"/>
          <w:szCs w:val="28"/>
        </w:rPr>
      </w:pPr>
    </w:p>
    <w:p w:rsidR="009D2994" w:rsidRPr="00950AD6" w:rsidRDefault="001A3E83" w:rsidP="008108A4">
      <w:pPr>
        <w:widowControl w:val="0"/>
        <w:spacing w:line="276" w:lineRule="auto"/>
        <w:rPr>
          <w:b/>
        </w:rPr>
      </w:pPr>
      <w:r w:rsidRPr="00950AD6">
        <w:rPr>
          <w:b/>
        </w:rPr>
        <w:t>Уровень о</w:t>
      </w:r>
      <w:r w:rsidR="009D2994" w:rsidRPr="00950AD6">
        <w:rPr>
          <w:b/>
        </w:rPr>
        <w:t>бразовательной организации</w:t>
      </w:r>
    </w:p>
    <w:p w:rsidR="008B411D" w:rsidRPr="00950AD6" w:rsidRDefault="008B411D" w:rsidP="00950AD6">
      <w:pPr>
        <w:pStyle w:val="a8"/>
        <w:widowControl w:val="0"/>
        <w:numPr>
          <w:ilvl w:val="0"/>
          <w:numId w:val="29"/>
        </w:numPr>
        <w:tabs>
          <w:tab w:val="clear" w:pos="777"/>
        </w:tabs>
        <w:spacing w:after="0"/>
        <w:ind w:left="0" w:firstLine="0"/>
        <w:jc w:val="both"/>
        <w:rPr>
          <w:rFonts w:ascii="Times New Roman" w:hAnsi="Times New Roman"/>
          <w:sz w:val="24"/>
          <w:szCs w:val="24"/>
        </w:rPr>
      </w:pPr>
      <w:r w:rsidRPr="00950AD6">
        <w:rPr>
          <w:rFonts w:ascii="Times New Roman" w:hAnsi="Times New Roman"/>
          <w:sz w:val="24"/>
          <w:szCs w:val="24"/>
        </w:rPr>
        <w:t>Устав МОУ «Должанская ООШ» Валуйского района Белгородской области</w:t>
      </w:r>
      <w:r w:rsidR="001A3E83" w:rsidRPr="00950AD6">
        <w:rPr>
          <w:rFonts w:ascii="Times New Roman" w:hAnsi="Times New Roman"/>
          <w:sz w:val="24"/>
          <w:szCs w:val="24"/>
        </w:rPr>
        <w:t>.</w:t>
      </w:r>
    </w:p>
    <w:p w:rsidR="008B411D" w:rsidRPr="00950AD6" w:rsidRDefault="001A3E83" w:rsidP="00950AD6">
      <w:pPr>
        <w:pStyle w:val="a4"/>
        <w:numPr>
          <w:ilvl w:val="0"/>
          <w:numId w:val="29"/>
        </w:numPr>
        <w:tabs>
          <w:tab w:val="clear" w:pos="777"/>
          <w:tab w:val="left" w:pos="360"/>
          <w:tab w:val="left" w:pos="540"/>
        </w:tabs>
        <w:autoSpaceDE w:val="0"/>
        <w:autoSpaceDN w:val="0"/>
        <w:adjustRightInd w:val="0"/>
        <w:spacing w:after="0" w:line="276" w:lineRule="auto"/>
        <w:ind w:left="0" w:firstLine="0"/>
        <w:jc w:val="both"/>
        <w:rPr>
          <w:sz w:val="24"/>
          <w:szCs w:val="24"/>
        </w:rPr>
      </w:pPr>
      <w:r w:rsidRPr="00950AD6">
        <w:rPr>
          <w:sz w:val="24"/>
          <w:szCs w:val="24"/>
        </w:rPr>
        <w:t>О</w:t>
      </w:r>
      <w:r w:rsidR="008B411D" w:rsidRPr="00950AD6">
        <w:rPr>
          <w:sz w:val="24"/>
          <w:szCs w:val="24"/>
        </w:rPr>
        <w:t>сновная образовательная программа начального общего образования МОУ «Должанская ООШ» Валуйского района Белгородской области</w:t>
      </w:r>
      <w:r w:rsidRPr="00950AD6">
        <w:rPr>
          <w:sz w:val="24"/>
          <w:szCs w:val="24"/>
        </w:rPr>
        <w:t>.</w:t>
      </w:r>
    </w:p>
    <w:p w:rsidR="00135790" w:rsidRPr="00950AD6" w:rsidRDefault="001A3E83" w:rsidP="00950AD6">
      <w:pPr>
        <w:pStyle w:val="a4"/>
        <w:numPr>
          <w:ilvl w:val="0"/>
          <w:numId w:val="29"/>
        </w:numPr>
        <w:tabs>
          <w:tab w:val="clear" w:pos="777"/>
          <w:tab w:val="left" w:pos="360"/>
          <w:tab w:val="left" w:pos="540"/>
        </w:tabs>
        <w:autoSpaceDE w:val="0"/>
        <w:autoSpaceDN w:val="0"/>
        <w:adjustRightInd w:val="0"/>
        <w:spacing w:after="0" w:line="276" w:lineRule="auto"/>
        <w:ind w:left="0" w:firstLine="0"/>
        <w:jc w:val="both"/>
        <w:rPr>
          <w:sz w:val="24"/>
          <w:szCs w:val="24"/>
        </w:rPr>
      </w:pPr>
      <w:r w:rsidRPr="00950AD6">
        <w:rPr>
          <w:sz w:val="24"/>
          <w:szCs w:val="24"/>
        </w:rPr>
        <w:t>Л</w:t>
      </w:r>
      <w:r w:rsidR="008B411D" w:rsidRPr="00950AD6">
        <w:rPr>
          <w:sz w:val="24"/>
          <w:szCs w:val="24"/>
        </w:rPr>
        <w:t>окальные акты МОУ «Должанская ООШ» Валуйского района Белгородской области</w:t>
      </w:r>
    </w:p>
    <w:p w:rsidR="00A509EE" w:rsidRPr="00950AD6" w:rsidRDefault="00A509EE" w:rsidP="00950AD6">
      <w:pPr>
        <w:spacing w:line="276" w:lineRule="auto"/>
        <w:rPr>
          <w:b/>
          <w:u w:val="single"/>
        </w:rPr>
      </w:pPr>
    </w:p>
    <w:p w:rsidR="00135790" w:rsidRPr="00950AD6" w:rsidRDefault="00135790" w:rsidP="00950AD6">
      <w:pPr>
        <w:pStyle w:val="a8"/>
        <w:numPr>
          <w:ilvl w:val="0"/>
          <w:numId w:val="30"/>
        </w:numPr>
        <w:spacing w:after="0"/>
        <w:rPr>
          <w:rFonts w:ascii="Times New Roman" w:hAnsi="Times New Roman"/>
          <w:b/>
          <w:sz w:val="24"/>
          <w:szCs w:val="24"/>
        </w:rPr>
      </w:pPr>
      <w:r w:rsidRPr="00950AD6">
        <w:rPr>
          <w:rFonts w:ascii="Times New Roman" w:hAnsi="Times New Roman"/>
          <w:b/>
          <w:sz w:val="24"/>
          <w:szCs w:val="24"/>
        </w:rPr>
        <w:t>Характеристика учебного плана</w:t>
      </w:r>
    </w:p>
    <w:p w:rsidR="007B71A6" w:rsidRDefault="007B71A6" w:rsidP="00950AD6">
      <w:pPr>
        <w:widowControl w:val="0"/>
        <w:spacing w:line="276" w:lineRule="auto"/>
        <w:rPr>
          <w:b/>
        </w:rPr>
      </w:pPr>
    </w:p>
    <w:p w:rsidR="00135790" w:rsidRPr="00950AD6" w:rsidRDefault="00B22DD4" w:rsidP="00950AD6">
      <w:pPr>
        <w:widowControl w:val="0"/>
        <w:spacing w:line="276" w:lineRule="auto"/>
        <w:rPr>
          <w:b/>
        </w:rPr>
      </w:pPr>
      <w:r w:rsidRPr="00950AD6">
        <w:rPr>
          <w:b/>
        </w:rPr>
        <w:t>Структура учебного плана ступени  начального общего образования</w:t>
      </w:r>
    </w:p>
    <w:p w:rsidR="001A3E83" w:rsidRPr="00950AD6" w:rsidRDefault="00304E5B" w:rsidP="00950AD6">
      <w:pPr>
        <w:pStyle w:val="a4"/>
        <w:spacing w:after="0" w:line="276" w:lineRule="auto"/>
        <w:ind w:firstLine="567"/>
        <w:jc w:val="both"/>
        <w:rPr>
          <w:i/>
          <w:sz w:val="24"/>
          <w:szCs w:val="24"/>
        </w:rPr>
      </w:pPr>
      <w:r w:rsidRPr="00950AD6">
        <w:rPr>
          <w:i/>
          <w:sz w:val="24"/>
          <w:szCs w:val="24"/>
        </w:rPr>
        <w:t>Структура учебного плана</w:t>
      </w:r>
      <w:r w:rsidRPr="00950AD6">
        <w:rPr>
          <w:b/>
          <w:sz w:val="24"/>
          <w:szCs w:val="24"/>
        </w:rPr>
        <w:t>ступени  начального общего</w:t>
      </w:r>
      <w:r w:rsidRPr="00950AD6">
        <w:rPr>
          <w:sz w:val="24"/>
          <w:szCs w:val="24"/>
        </w:rPr>
        <w:t xml:space="preserve"> образования</w:t>
      </w:r>
      <w:r w:rsidR="006662B8" w:rsidRPr="00950AD6">
        <w:rPr>
          <w:sz w:val="24"/>
          <w:szCs w:val="24"/>
        </w:rPr>
        <w:t xml:space="preserve"> при пятидневной рабочей недели</w:t>
      </w:r>
      <w:r w:rsidRPr="00950AD6">
        <w:rPr>
          <w:sz w:val="24"/>
          <w:szCs w:val="24"/>
        </w:rPr>
        <w:t xml:space="preserve"> при реализации ФГОС включает в себя </w:t>
      </w:r>
      <w:r w:rsidRPr="00950AD6">
        <w:rPr>
          <w:b/>
          <w:i/>
          <w:sz w:val="24"/>
          <w:szCs w:val="24"/>
        </w:rPr>
        <w:t>обязательную</w:t>
      </w:r>
      <w:r w:rsidRPr="00950AD6">
        <w:rPr>
          <w:sz w:val="24"/>
          <w:szCs w:val="24"/>
        </w:rPr>
        <w:t xml:space="preserve"> часть</w:t>
      </w:r>
      <w:r w:rsidR="006662B8" w:rsidRPr="00950AD6">
        <w:rPr>
          <w:sz w:val="24"/>
          <w:szCs w:val="24"/>
        </w:rPr>
        <w:t xml:space="preserve">, которая </w:t>
      </w:r>
      <w:r w:rsidRPr="00950AD6">
        <w:rPr>
          <w:sz w:val="24"/>
          <w:szCs w:val="24"/>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общеобразовательных учреждениях(организациях), реализующих основную образовательную программу начального общего образования, и учебное время, отводимое на их изуче</w:t>
      </w:r>
      <w:r w:rsidR="00FB3105" w:rsidRPr="00950AD6">
        <w:rPr>
          <w:sz w:val="24"/>
          <w:szCs w:val="24"/>
        </w:rPr>
        <w:t xml:space="preserve">ние по классам (годам) обучения и </w:t>
      </w:r>
      <w:r w:rsidR="00FB3105" w:rsidRPr="00950AD6">
        <w:rPr>
          <w:rStyle w:val="FontStyle63"/>
          <w:i/>
          <w:sz w:val="24"/>
          <w:szCs w:val="24"/>
        </w:rPr>
        <w:t xml:space="preserve">часть учебного плана, </w:t>
      </w:r>
      <w:r w:rsidR="00B77EFF" w:rsidRPr="00950AD6">
        <w:rPr>
          <w:rStyle w:val="FontStyle63"/>
          <w:i/>
          <w:sz w:val="24"/>
          <w:szCs w:val="24"/>
        </w:rPr>
        <w:t xml:space="preserve">формируемаяучастниками      </w:t>
      </w:r>
      <w:r w:rsidR="00FB3105" w:rsidRPr="00950AD6">
        <w:rPr>
          <w:rStyle w:val="FontStyle63"/>
          <w:i/>
          <w:sz w:val="24"/>
          <w:szCs w:val="24"/>
        </w:rPr>
        <w:t>образовательн</w:t>
      </w:r>
      <w:r w:rsidR="0053326E" w:rsidRPr="00950AD6">
        <w:rPr>
          <w:rStyle w:val="FontStyle63"/>
          <w:i/>
          <w:sz w:val="24"/>
          <w:szCs w:val="24"/>
        </w:rPr>
        <w:t>ых отношений</w:t>
      </w:r>
      <w:r w:rsidR="00FB3105" w:rsidRPr="00950AD6">
        <w:rPr>
          <w:rStyle w:val="FontStyle63"/>
          <w:i/>
          <w:sz w:val="24"/>
          <w:szCs w:val="24"/>
        </w:rPr>
        <w:t>,</w:t>
      </w:r>
      <w:r w:rsidR="00FB3105" w:rsidRPr="00950AD6">
        <w:rPr>
          <w:sz w:val="24"/>
          <w:szCs w:val="24"/>
        </w:rPr>
        <w:t>обеспечивает индивидуальные потребности   обучающихся</w:t>
      </w:r>
      <w:r w:rsidR="00FB3105" w:rsidRPr="00950AD6">
        <w:rPr>
          <w:i/>
          <w:sz w:val="24"/>
          <w:szCs w:val="24"/>
        </w:rPr>
        <w:t>.</w:t>
      </w:r>
    </w:p>
    <w:p w:rsidR="005B51FF" w:rsidRPr="00950AD6" w:rsidRDefault="005B51FF" w:rsidP="00950AD6">
      <w:pPr>
        <w:widowControl w:val="0"/>
        <w:shd w:val="clear" w:color="auto" w:fill="FFFFFF"/>
        <w:autoSpaceDE w:val="0"/>
        <w:autoSpaceDN w:val="0"/>
        <w:adjustRightInd w:val="0"/>
        <w:spacing w:line="276" w:lineRule="auto"/>
        <w:ind w:firstLine="567"/>
        <w:jc w:val="both"/>
        <w:rPr>
          <w:rFonts w:eastAsia="Calibri"/>
          <w:bCs/>
        </w:rPr>
      </w:pPr>
      <w:r w:rsidRPr="00950AD6">
        <w:rPr>
          <w:rFonts w:eastAsia="Calibri"/>
          <w:bCs/>
        </w:rPr>
        <w:t xml:space="preserve">Учебный план начального общего образования в соответствии с требованиями </w:t>
      </w:r>
      <w:r w:rsidRPr="00950AD6">
        <w:rPr>
          <w:rFonts w:eastAsia="Calibri"/>
          <w:bCs/>
        </w:rPr>
        <w:lastRenderedPageBreak/>
        <w:t>ФГОС НОО и рекомендациями примерной основной образовательной программы начального общего образования (одобрена Федеральным научно-методическим объединением по общему образованию, протокол заседания от 8 апреля 2015</w:t>
      </w:r>
      <w:r w:rsidR="00EF748E" w:rsidRPr="00950AD6">
        <w:rPr>
          <w:rFonts w:eastAsia="Calibri"/>
          <w:bCs/>
        </w:rPr>
        <w:t>г. №1/15).</w:t>
      </w:r>
    </w:p>
    <w:p w:rsidR="00260B09" w:rsidRPr="00950AD6" w:rsidRDefault="005B51FF" w:rsidP="00950AD6">
      <w:pPr>
        <w:autoSpaceDE w:val="0"/>
        <w:autoSpaceDN w:val="0"/>
        <w:adjustRightInd w:val="0"/>
        <w:spacing w:line="276" w:lineRule="auto"/>
        <w:ind w:firstLine="567"/>
        <w:jc w:val="both"/>
        <w:rPr>
          <w:rFonts w:eastAsia="Calibri"/>
        </w:rPr>
      </w:pPr>
      <w:r w:rsidRPr="00950AD6">
        <w:rPr>
          <w:rFonts w:eastAsia="Calibri"/>
        </w:rPr>
        <w:t xml:space="preserve">Учебный план для </w:t>
      </w:r>
      <w:r w:rsidRPr="00950AD6">
        <w:rPr>
          <w:rFonts w:eastAsia="Calibri"/>
          <w:lang w:val="en-US"/>
        </w:rPr>
        <w:t>I</w:t>
      </w:r>
      <w:r w:rsidR="00A82846">
        <w:rPr>
          <w:rFonts w:eastAsia="Calibri"/>
          <w:lang w:val="en-US"/>
        </w:rPr>
        <w:t>I</w:t>
      </w:r>
      <w:r w:rsidRPr="00950AD6">
        <w:rPr>
          <w:rFonts w:eastAsia="Calibri"/>
        </w:rPr>
        <w:t>- IV классов ориентирован на 4-летний нормативный срок освоения государственных образовательных программ начального общего образования</w:t>
      </w:r>
      <w:r w:rsidRPr="00950AD6">
        <w:rPr>
          <w:rFonts w:eastAsia="Calibri"/>
          <w:b/>
        </w:rPr>
        <w:t xml:space="preserve">.     </w:t>
      </w:r>
      <w:r w:rsidRPr="00950AD6">
        <w:rPr>
          <w:rFonts w:eastAsia="Calibri"/>
        </w:rPr>
        <w:t>II- IV классы 34 учебные недели.</w:t>
      </w:r>
      <w:r w:rsidR="00260B09" w:rsidRPr="00950AD6">
        <w:t>Часы базового учебного плана используются в полном объеме. Количество учебных занятий за 4 учебных года не может составлять менее 2904 часов и более 3345 часов. Продолжительность каникул в течение учебного года составляет не менее 30 календарных дней, летом – не менее 8 недель.</w:t>
      </w:r>
    </w:p>
    <w:p w:rsidR="005B51FF" w:rsidRPr="00950AD6" w:rsidRDefault="005B51FF" w:rsidP="00950AD6">
      <w:pPr>
        <w:widowControl w:val="0"/>
        <w:autoSpaceDE w:val="0"/>
        <w:autoSpaceDN w:val="0"/>
        <w:adjustRightInd w:val="0"/>
        <w:spacing w:line="276" w:lineRule="auto"/>
        <w:ind w:firstLine="567"/>
        <w:jc w:val="both"/>
      </w:pPr>
      <w:r w:rsidRPr="00950AD6">
        <w:t xml:space="preserve">Образовательная недельная нагрузка равномерно распределяется в течение учебной недели. </w:t>
      </w:r>
    </w:p>
    <w:p w:rsidR="005B51FF" w:rsidRPr="00950AD6" w:rsidRDefault="00A82846" w:rsidP="00950AD6">
      <w:pPr>
        <w:spacing w:line="276" w:lineRule="auto"/>
        <w:ind w:firstLine="567"/>
        <w:jc w:val="both"/>
      </w:pPr>
      <w:r w:rsidRPr="00A82846">
        <w:t>2</w:t>
      </w:r>
      <w:r w:rsidR="005B51FF" w:rsidRPr="00950AD6">
        <w:t xml:space="preserve">-4 классы работают </w:t>
      </w:r>
      <w:r w:rsidR="00EF748E" w:rsidRPr="00950AD6">
        <w:t xml:space="preserve">по УМК </w:t>
      </w:r>
      <w:r w:rsidR="005B51FF" w:rsidRPr="00950AD6">
        <w:t xml:space="preserve">«Школа России» (научный руководитель А.А. Плешаков, издательство </w:t>
      </w:r>
      <w:r w:rsidR="00EF748E" w:rsidRPr="00950AD6">
        <w:t>«</w:t>
      </w:r>
      <w:r w:rsidR="005B51FF" w:rsidRPr="00950AD6">
        <w:t xml:space="preserve">Просвещение») </w:t>
      </w:r>
    </w:p>
    <w:p w:rsidR="006A0201" w:rsidRPr="00950AD6" w:rsidRDefault="005B51FF" w:rsidP="00950AD6">
      <w:pPr>
        <w:spacing w:line="276" w:lineRule="auto"/>
        <w:ind w:firstLine="567"/>
        <w:jc w:val="both"/>
      </w:pPr>
      <w:r w:rsidRPr="00950AD6">
        <w:t>В связи с низкой наполняемостью учащихся, в начальной школе два класса-комплекта. Учащиеся 1,3 классов объединены в один класс-комплект, учащиеся 2, 4 – в следующий класс - комплект.</w:t>
      </w:r>
    </w:p>
    <w:p w:rsidR="005B51FF" w:rsidRPr="00950AD6" w:rsidRDefault="005B51FF" w:rsidP="00950AD6">
      <w:pPr>
        <w:spacing w:line="276" w:lineRule="auto"/>
        <w:ind w:firstLine="567"/>
        <w:jc w:val="both"/>
        <w:rPr>
          <w:b/>
        </w:rPr>
      </w:pPr>
      <w:r w:rsidRPr="00950AD6">
        <w:t>На основании Положения о введении новой системы оплаты труда и стимулирования работников МОУ «Должанская ООШ» Валуйского района Белгородской области, применяется скользящий график учебных занятий для детей разного возраста с целью создания условий для проведения в каждом классе части уроков вне совмещения</w:t>
      </w:r>
      <w:r w:rsidR="00537C69" w:rsidRPr="00950AD6">
        <w:rPr>
          <w:b/>
        </w:rPr>
        <w:t xml:space="preserve">: </w:t>
      </w:r>
      <w:r w:rsidR="00537C69" w:rsidRPr="00950AD6">
        <w:t>5 часов</w:t>
      </w:r>
      <w:r w:rsidRPr="00950AD6">
        <w:t xml:space="preserve"> для проведения отдельных занятий по предметам: русск</w:t>
      </w:r>
      <w:r w:rsidR="00537C69" w:rsidRPr="00950AD6">
        <w:t>ий язык (2 часа) и математика (3</w:t>
      </w:r>
      <w:r w:rsidRPr="00950AD6">
        <w:t xml:space="preserve"> часа).</w:t>
      </w:r>
    </w:p>
    <w:p w:rsidR="006A0201" w:rsidRPr="00950AD6" w:rsidRDefault="006A0201" w:rsidP="009E5341">
      <w:pPr>
        <w:pStyle w:val="a4"/>
        <w:spacing w:after="0" w:line="276" w:lineRule="auto"/>
        <w:ind w:firstLine="708"/>
        <w:jc w:val="both"/>
        <w:rPr>
          <w:rFonts w:eastAsia="Calibri"/>
          <w:bCs/>
          <w:sz w:val="24"/>
          <w:szCs w:val="24"/>
        </w:rPr>
      </w:pPr>
      <w:r w:rsidRPr="00950AD6">
        <w:rPr>
          <w:rFonts w:eastAsia="Calibri"/>
          <w:bCs/>
          <w:sz w:val="24"/>
          <w:szCs w:val="24"/>
        </w:rPr>
        <w:t>Изучение учебных предметов организуе</w:t>
      </w:r>
      <w:r w:rsidR="00260B09" w:rsidRPr="00950AD6">
        <w:rPr>
          <w:rFonts w:eastAsia="Calibri"/>
          <w:bCs/>
          <w:sz w:val="24"/>
          <w:szCs w:val="24"/>
        </w:rPr>
        <w:t xml:space="preserve">тся с использованием учебников, </w:t>
      </w:r>
      <w:r w:rsidRPr="00950AD6">
        <w:rPr>
          <w:rFonts w:eastAsia="Calibri"/>
          <w:bCs/>
          <w:sz w:val="24"/>
          <w:szCs w:val="24"/>
        </w:rPr>
        <w:t>входящих в федеральный перечень учебников, ре</w:t>
      </w:r>
      <w:r w:rsidR="00260B09" w:rsidRPr="00950AD6">
        <w:rPr>
          <w:rFonts w:eastAsia="Calibri"/>
          <w:bCs/>
          <w:sz w:val="24"/>
          <w:szCs w:val="24"/>
        </w:rPr>
        <w:t xml:space="preserve">комендуемых к использованию при </w:t>
      </w:r>
      <w:r w:rsidRPr="00950AD6">
        <w:rPr>
          <w:rFonts w:eastAsia="Calibri"/>
          <w:bCs/>
          <w:sz w:val="24"/>
          <w:szCs w:val="24"/>
        </w:rPr>
        <w:t>реализации имеющих государственную аккред</w:t>
      </w:r>
      <w:r w:rsidR="00260B09" w:rsidRPr="00950AD6">
        <w:rPr>
          <w:rFonts w:eastAsia="Calibri"/>
          <w:bCs/>
          <w:sz w:val="24"/>
          <w:szCs w:val="24"/>
        </w:rPr>
        <w:t xml:space="preserve">итацию образовательных программ </w:t>
      </w:r>
      <w:r w:rsidRPr="00950AD6">
        <w:rPr>
          <w:rFonts w:eastAsia="Calibri"/>
          <w:bCs/>
          <w:sz w:val="24"/>
          <w:szCs w:val="24"/>
        </w:rPr>
        <w:t>начального общего, основного общего, среднего о</w:t>
      </w:r>
      <w:r w:rsidR="00260B09" w:rsidRPr="00950AD6">
        <w:rPr>
          <w:rFonts w:eastAsia="Calibri"/>
          <w:bCs/>
          <w:sz w:val="24"/>
          <w:szCs w:val="24"/>
        </w:rPr>
        <w:t xml:space="preserve">бщего образования, утвержденным </w:t>
      </w:r>
      <w:r w:rsidRPr="00950AD6">
        <w:rPr>
          <w:rFonts w:eastAsia="Calibri"/>
          <w:bCs/>
          <w:sz w:val="24"/>
          <w:szCs w:val="24"/>
        </w:rPr>
        <w:t xml:space="preserve">приказом Министерства просвещения Российской Федерации от 20 </w:t>
      </w:r>
      <w:r w:rsidR="00260B09" w:rsidRPr="00950AD6">
        <w:rPr>
          <w:rFonts w:eastAsia="Calibri"/>
          <w:bCs/>
          <w:sz w:val="24"/>
          <w:szCs w:val="24"/>
        </w:rPr>
        <w:t xml:space="preserve">мая 2020 г. № 254 </w:t>
      </w:r>
      <w:hyperlink r:id="rId9" w:history="1">
        <w:r w:rsidR="00961183" w:rsidRPr="00950AD6">
          <w:rPr>
            <w:rStyle w:val="ae"/>
            <w:rFonts w:eastAsia="Calibri"/>
            <w:bCs/>
            <w:sz w:val="24"/>
            <w:szCs w:val="24"/>
          </w:rPr>
          <w:t>https://fpu.edu.ru</w:t>
        </w:r>
      </w:hyperlink>
      <w:r w:rsidRPr="00950AD6">
        <w:rPr>
          <w:rFonts w:eastAsia="Calibri"/>
          <w:bCs/>
          <w:sz w:val="24"/>
          <w:szCs w:val="24"/>
        </w:rPr>
        <w:t xml:space="preserve"> с учетом внесенных изменений в</w:t>
      </w:r>
      <w:r w:rsidR="00260B09" w:rsidRPr="00950AD6">
        <w:rPr>
          <w:rFonts w:eastAsia="Calibri"/>
          <w:bCs/>
          <w:sz w:val="24"/>
          <w:szCs w:val="24"/>
        </w:rPr>
        <w:t xml:space="preserve"> Федеральный перечень учебников </w:t>
      </w:r>
      <w:r w:rsidRPr="00950AD6">
        <w:rPr>
          <w:rFonts w:eastAsia="Calibri"/>
          <w:bCs/>
          <w:sz w:val="24"/>
          <w:szCs w:val="24"/>
        </w:rPr>
        <w:t>(приказ Министерства просвещения Российской Федерации от 23 декабря 2020 г. № 766</w:t>
      </w:r>
      <w:hyperlink r:id="rId10" w:history="1">
        <w:r w:rsidR="00961183" w:rsidRPr="00950AD6">
          <w:rPr>
            <w:rStyle w:val="ae"/>
            <w:rFonts w:eastAsia="Calibri"/>
            <w:bCs/>
            <w:sz w:val="24"/>
            <w:szCs w:val="24"/>
          </w:rPr>
          <w:t>https://ipbd.ru/doc/0001202103020043</w:t>
        </w:r>
      </w:hyperlink>
      <w:r w:rsidRPr="00950AD6">
        <w:rPr>
          <w:rFonts w:eastAsia="Calibri"/>
          <w:bCs/>
          <w:sz w:val="24"/>
          <w:szCs w:val="24"/>
        </w:rPr>
        <w:t>).</w:t>
      </w:r>
    </w:p>
    <w:p w:rsidR="006A0201" w:rsidRPr="00950AD6" w:rsidRDefault="006A0201" w:rsidP="00950AD6">
      <w:pPr>
        <w:pStyle w:val="a4"/>
        <w:spacing w:after="0" w:line="276" w:lineRule="auto"/>
        <w:ind w:firstLine="708"/>
        <w:jc w:val="both"/>
        <w:rPr>
          <w:rFonts w:eastAsia="Calibri"/>
          <w:bCs/>
          <w:sz w:val="24"/>
          <w:szCs w:val="24"/>
        </w:rPr>
      </w:pPr>
      <w:r w:rsidRPr="00950AD6">
        <w:rPr>
          <w:rFonts w:eastAsia="Calibri"/>
          <w:bCs/>
          <w:sz w:val="24"/>
          <w:szCs w:val="24"/>
        </w:rPr>
        <w:t xml:space="preserve">Содержание образования на ступени начального общего образования реализуетсяпреимущественно за </w:t>
      </w:r>
      <w:r w:rsidR="00961183" w:rsidRPr="00950AD6">
        <w:rPr>
          <w:rFonts w:eastAsia="Calibri"/>
          <w:bCs/>
          <w:sz w:val="24"/>
          <w:szCs w:val="24"/>
        </w:rPr>
        <w:t>счет</w:t>
      </w:r>
      <w:r w:rsidRPr="00950AD6">
        <w:rPr>
          <w:rFonts w:eastAsia="Calibri"/>
          <w:bCs/>
          <w:sz w:val="24"/>
          <w:szCs w:val="24"/>
        </w:rPr>
        <w:t xml:space="preserve"> введения учебных пред</w:t>
      </w:r>
      <w:r w:rsidR="00961183" w:rsidRPr="00950AD6">
        <w:rPr>
          <w:rFonts w:eastAsia="Calibri"/>
          <w:bCs/>
          <w:sz w:val="24"/>
          <w:szCs w:val="24"/>
        </w:rPr>
        <w:t xml:space="preserve">метов, обеспечивающих целостное </w:t>
      </w:r>
      <w:r w:rsidRPr="00950AD6">
        <w:rPr>
          <w:rFonts w:eastAsia="Calibri"/>
          <w:bCs/>
          <w:sz w:val="24"/>
          <w:szCs w:val="24"/>
        </w:rPr>
        <w:t>восприятие мира, системно</w:t>
      </w:r>
      <w:r w:rsidR="00307C87">
        <w:rPr>
          <w:rFonts w:eastAsia="Calibri"/>
          <w:bCs/>
          <w:sz w:val="24"/>
          <w:szCs w:val="24"/>
        </w:rPr>
        <w:t>-</w:t>
      </w:r>
      <w:r w:rsidRPr="00950AD6">
        <w:rPr>
          <w:rFonts w:eastAsia="Calibri"/>
          <w:bCs/>
          <w:sz w:val="24"/>
          <w:szCs w:val="24"/>
        </w:rPr>
        <w:t>деятельностный подход</w:t>
      </w:r>
      <w:r w:rsidR="00961183" w:rsidRPr="00950AD6">
        <w:rPr>
          <w:rFonts w:eastAsia="Calibri"/>
          <w:bCs/>
          <w:sz w:val="24"/>
          <w:szCs w:val="24"/>
        </w:rPr>
        <w:t xml:space="preserve"> и индивидуализацию обучения. В </w:t>
      </w:r>
      <w:r w:rsidRPr="00950AD6">
        <w:rPr>
          <w:rFonts w:eastAsia="Calibri"/>
          <w:bCs/>
          <w:sz w:val="24"/>
          <w:szCs w:val="24"/>
        </w:rPr>
        <w:t>учебном плане начальной школы обязательная часть сохранена в полном объѐме</w:t>
      </w:r>
      <w:r w:rsidR="00BF752E" w:rsidRPr="00950AD6">
        <w:rPr>
          <w:rFonts w:eastAsia="Calibri"/>
          <w:bCs/>
          <w:sz w:val="24"/>
          <w:szCs w:val="24"/>
        </w:rPr>
        <w:t>.</w:t>
      </w:r>
    </w:p>
    <w:p w:rsidR="006A0201" w:rsidRPr="00950AD6" w:rsidRDefault="006A0201" w:rsidP="00950AD6">
      <w:pPr>
        <w:pStyle w:val="a4"/>
        <w:spacing w:after="0" w:line="276" w:lineRule="auto"/>
        <w:jc w:val="both"/>
        <w:rPr>
          <w:b/>
          <w:sz w:val="24"/>
          <w:szCs w:val="24"/>
        </w:rPr>
      </w:pPr>
    </w:p>
    <w:p w:rsidR="00135790" w:rsidRPr="00950AD6" w:rsidRDefault="00B22DD4" w:rsidP="00950AD6">
      <w:pPr>
        <w:pStyle w:val="a4"/>
        <w:spacing w:after="0" w:line="276" w:lineRule="auto"/>
        <w:rPr>
          <w:b/>
          <w:sz w:val="24"/>
          <w:szCs w:val="24"/>
        </w:rPr>
      </w:pPr>
      <w:r w:rsidRPr="00950AD6">
        <w:rPr>
          <w:b/>
          <w:sz w:val="24"/>
          <w:szCs w:val="24"/>
        </w:rPr>
        <w:t>Обязательная часть учебного плана</w:t>
      </w:r>
    </w:p>
    <w:p w:rsidR="00CA56AC" w:rsidRPr="00950AD6" w:rsidRDefault="00304E5B" w:rsidP="00950AD6">
      <w:pPr>
        <w:widowControl w:val="0"/>
        <w:spacing w:line="276" w:lineRule="auto"/>
        <w:ind w:firstLine="708"/>
        <w:jc w:val="both"/>
      </w:pPr>
      <w:r w:rsidRPr="00950AD6">
        <w:t>Обязательная часть учебного плана п</w:t>
      </w:r>
      <w:r w:rsidR="001B6661" w:rsidRPr="00950AD6">
        <w:t>редставлена девятью</w:t>
      </w:r>
      <w:r w:rsidRPr="00950AD6">
        <w:t xml:space="preserve"> предметными областями </w:t>
      </w:r>
      <w:r w:rsidR="00402EEC" w:rsidRPr="00950AD6">
        <w:rPr>
          <w:b/>
        </w:rPr>
        <w:t>«Русский язык и литературное чтение»</w:t>
      </w:r>
      <w:r w:rsidR="00402EEC" w:rsidRPr="00950AD6">
        <w:rPr>
          <w:b/>
          <w:i/>
        </w:rPr>
        <w:t xml:space="preserve">, </w:t>
      </w:r>
      <w:r w:rsidR="001B6661" w:rsidRPr="00950AD6">
        <w:rPr>
          <w:b/>
        </w:rPr>
        <w:t xml:space="preserve">«Родной язык и </w:t>
      </w:r>
      <w:r w:rsidR="00EF748E" w:rsidRPr="00950AD6">
        <w:rPr>
          <w:b/>
        </w:rPr>
        <w:t>литературное</w:t>
      </w:r>
      <w:r w:rsidR="001B6661" w:rsidRPr="00950AD6">
        <w:rPr>
          <w:b/>
        </w:rPr>
        <w:t xml:space="preserve"> чтение на родном языке»</w:t>
      </w:r>
      <w:r w:rsidR="001B6661" w:rsidRPr="00950AD6">
        <w:t>,</w:t>
      </w:r>
      <w:r w:rsidR="00402EEC" w:rsidRPr="00950AD6">
        <w:rPr>
          <w:b/>
        </w:rPr>
        <w:t>«Иностранный язык»</w:t>
      </w:r>
      <w:r w:rsidR="00D759BE" w:rsidRPr="00950AD6">
        <w:rPr>
          <w:b/>
        </w:rPr>
        <w:t>,</w:t>
      </w:r>
      <w:r w:rsidRPr="00950AD6">
        <w:rPr>
          <w:b/>
        </w:rPr>
        <w:t>«Математика и информатика», «Об</w:t>
      </w:r>
      <w:r w:rsidR="00B7130B" w:rsidRPr="00950AD6">
        <w:rPr>
          <w:b/>
        </w:rPr>
        <w:t>ществознание и естествознание (О</w:t>
      </w:r>
      <w:r w:rsidRPr="00950AD6">
        <w:rPr>
          <w:b/>
        </w:rPr>
        <w:t>кружающий мир)», «Основы религиозной культуры и светской этики», «Искусство», «Тех</w:t>
      </w:r>
      <w:r w:rsidR="00402EEC" w:rsidRPr="00950AD6">
        <w:rPr>
          <w:b/>
        </w:rPr>
        <w:t>нология», «Физическая культура»</w:t>
      </w:r>
      <w:r w:rsidRPr="00950AD6">
        <w:rPr>
          <w:b/>
          <w:i/>
        </w:rPr>
        <w:t xml:space="preserve">, </w:t>
      </w:r>
      <w:r w:rsidRPr="00950AD6">
        <w:t xml:space="preserve">каждая из которых направлена на решение основных задач реализации содержания учебных предметов,  входящих в их состав. </w:t>
      </w:r>
    </w:p>
    <w:p w:rsidR="00AB66F1" w:rsidRPr="00950AD6" w:rsidRDefault="00DE0F34" w:rsidP="00950AD6">
      <w:pPr>
        <w:spacing w:line="276" w:lineRule="auto"/>
        <w:ind w:firstLine="567"/>
        <w:jc w:val="both"/>
      </w:pPr>
      <w:r w:rsidRPr="00950AD6">
        <w:lastRenderedPageBreak/>
        <w:t>П</w:t>
      </w:r>
      <w:r w:rsidR="00AB66F1" w:rsidRPr="00950AD6">
        <w:t xml:space="preserve">редметная область </w:t>
      </w:r>
      <w:r w:rsidR="00AB66F1" w:rsidRPr="00950AD6">
        <w:rPr>
          <w:b/>
        </w:rPr>
        <w:t xml:space="preserve">«Русский язык и литературное чтение» </w:t>
      </w:r>
      <w:r w:rsidR="00AB66F1" w:rsidRPr="00950AD6">
        <w:t xml:space="preserve">представлена предметами  </w:t>
      </w:r>
      <w:r w:rsidR="00AB66F1" w:rsidRPr="00950AD6">
        <w:rPr>
          <w:b/>
          <w:i/>
        </w:rPr>
        <w:t xml:space="preserve">«Русский язык» </w:t>
      </w:r>
      <w:r w:rsidR="00AB66F1" w:rsidRPr="00950AD6">
        <w:t xml:space="preserve">(4 часа  в неделю в </w:t>
      </w:r>
      <w:r w:rsidR="00A82846">
        <w:rPr>
          <w:lang w:val="en-US"/>
        </w:rPr>
        <w:t>II</w:t>
      </w:r>
      <w:r w:rsidR="00AB66F1" w:rsidRPr="00950AD6">
        <w:t>-</w:t>
      </w:r>
      <w:r w:rsidR="00AB66F1" w:rsidRPr="00950AD6">
        <w:rPr>
          <w:lang w:val="en-US"/>
        </w:rPr>
        <w:t>IV</w:t>
      </w:r>
      <w:r w:rsidR="00AB66F1" w:rsidRPr="00950AD6">
        <w:t xml:space="preserve"> классах), </w:t>
      </w:r>
      <w:r w:rsidR="00AB66F1" w:rsidRPr="00950AD6">
        <w:rPr>
          <w:b/>
          <w:i/>
        </w:rPr>
        <w:t>«Литературное чтение»</w:t>
      </w:r>
      <w:r w:rsidR="00AB66F1" w:rsidRPr="00950AD6">
        <w:t xml:space="preserve">    (4 часа в неделю в  </w:t>
      </w:r>
      <w:r w:rsidR="00A82846">
        <w:rPr>
          <w:lang w:val="en-US"/>
        </w:rPr>
        <w:t>II</w:t>
      </w:r>
      <w:r w:rsidR="00AB66F1" w:rsidRPr="00950AD6">
        <w:t>-</w:t>
      </w:r>
      <w:r w:rsidR="00AB66F1" w:rsidRPr="00950AD6">
        <w:rPr>
          <w:lang w:val="en-US"/>
        </w:rPr>
        <w:t>III</w:t>
      </w:r>
      <w:r w:rsidR="00AB66F1" w:rsidRPr="00950AD6">
        <w:t xml:space="preserve"> классах, в </w:t>
      </w:r>
      <w:r w:rsidR="00AB66F1" w:rsidRPr="00950AD6">
        <w:rPr>
          <w:lang w:val="en-US"/>
        </w:rPr>
        <w:t>IV</w:t>
      </w:r>
      <w:r w:rsidR="00AB66F1" w:rsidRPr="00950AD6">
        <w:t xml:space="preserve"> классе - 3 часа в неделю).</w:t>
      </w:r>
    </w:p>
    <w:p w:rsidR="008D782D" w:rsidRPr="00950AD6" w:rsidRDefault="008D782D" w:rsidP="00950AD6">
      <w:pPr>
        <w:spacing w:line="276" w:lineRule="auto"/>
        <w:ind w:firstLine="567"/>
        <w:jc w:val="both"/>
      </w:pPr>
      <w:r w:rsidRPr="00950AD6">
        <w:t>Учебный предмет «Русский язык» 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Изучение русского языка создаѐт условия для формирования «языкового чутья»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00260B09" w:rsidRPr="00950AD6">
        <w:t xml:space="preserve">. </w:t>
      </w:r>
      <w:r w:rsidRPr="00950AD6">
        <w:t xml:space="preserve"> Изучение учебного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Учебный предмет «Литературное чтение» обеспечивает формирование следующих универс</w:t>
      </w:r>
      <w:r w:rsidR="00260B09" w:rsidRPr="00950AD6">
        <w:t>альных учебных действий: смысло</w:t>
      </w:r>
      <w:r w:rsidRPr="00950AD6">
        <w:t>образования через прослеживание судьбы героя и ориентацию обучающегося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 эстетических ценностей и на их основе эстетических критериев и т.д</w:t>
      </w:r>
      <w:r w:rsidR="00BF752E" w:rsidRPr="00950AD6">
        <w:t>.</w:t>
      </w:r>
    </w:p>
    <w:p w:rsidR="00537C69" w:rsidRPr="00950AD6" w:rsidRDefault="00537C69" w:rsidP="00950AD6">
      <w:pPr>
        <w:spacing w:line="276" w:lineRule="auto"/>
        <w:ind w:firstLine="567"/>
        <w:jc w:val="both"/>
      </w:pPr>
      <w:r w:rsidRPr="00950AD6">
        <w:t xml:space="preserve">Предметная область </w:t>
      </w:r>
      <w:r w:rsidRPr="00950AD6">
        <w:rPr>
          <w:b/>
        </w:rPr>
        <w:t>«Родной язык и литерат</w:t>
      </w:r>
      <w:r w:rsidR="00A17B84" w:rsidRPr="00950AD6">
        <w:rPr>
          <w:b/>
        </w:rPr>
        <w:t>урное чтение на родном языке»</w:t>
      </w:r>
      <w:r w:rsidR="00A17B84" w:rsidRPr="00950AD6">
        <w:t xml:space="preserve"> представлена </w:t>
      </w:r>
      <w:r w:rsidRPr="00950AD6">
        <w:t xml:space="preserve">предметами </w:t>
      </w:r>
      <w:r w:rsidRPr="00950AD6">
        <w:rPr>
          <w:b/>
          <w:i/>
        </w:rPr>
        <w:t>«Родной язык</w:t>
      </w:r>
      <w:r w:rsidR="00C60A79" w:rsidRPr="00950AD6">
        <w:rPr>
          <w:b/>
          <w:i/>
        </w:rPr>
        <w:t xml:space="preserve"> (русский)</w:t>
      </w:r>
      <w:r w:rsidRPr="00950AD6">
        <w:rPr>
          <w:b/>
          <w:i/>
        </w:rPr>
        <w:t>»</w:t>
      </w:r>
      <w:r w:rsidR="007F4D8B" w:rsidRPr="00950AD6">
        <w:t>(0,5 часа в неделю в</w:t>
      </w:r>
      <w:r w:rsidR="00A82846">
        <w:t>о</w:t>
      </w:r>
      <w:r w:rsidR="007F4D8B" w:rsidRPr="00950AD6">
        <w:rPr>
          <w:lang w:val="en-US"/>
        </w:rPr>
        <w:t>I</w:t>
      </w:r>
      <w:r w:rsidR="00A82846">
        <w:rPr>
          <w:lang w:val="en-US"/>
        </w:rPr>
        <w:t>I</w:t>
      </w:r>
      <w:r w:rsidR="007F4D8B" w:rsidRPr="00950AD6">
        <w:t>-</w:t>
      </w:r>
      <w:r w:rsidR="007F4D8B" w:rsidRPr="00950AD6">
        <w:rPr>
          <w:lang w:val="en-US"/>
        </w:rPr>
        <w:t>IV</w:t>
      </w:r>
      <w:r w:rsidR="007F4D8B" w:rsidRPr="00950AD6">
        <w:t xml:space="preserve"> классах)</w:t>
      </w:r>
      <w:r w:rsidRPr="00950AD6">
        <w:rPr>
          <w:i/>
        </w:rPr>
        <w:t xml:space="preserve">, </w:t>
      </w:r>
      <w:r w:rsidRPr="00950AD6">
        <w:rPr>
          <w:b/>
          <w:i/>
        </w:rPr>
        <w:t>«Литературное чтение на родном языке</w:t>
      </w:r>
      <w:r w:rsidR="00C60A79" w:rsidRPr="00950AD6">
        <w:rPr>
          <w:b/>
          <w:i/>
        </w:rPr>
        <w:t xml:space="preserve"> (русском)</w:t>
      </w:r>
      <w:r w:rsidRPr="00950AD6">
        <w:rPr>
          <w:b/>
          <w:i/>
        </w:rPr>
        <w:t>»</w:t>
      </w:r>
      <w:r w:rsidR="00B7043A" w:rsidRPr="00950AD6">
        <w:rPr>
          <w:i/>
        </w:rPr>
        <w:t xml:space="preserve"> (</w:t>
      </w:r>
      <w:r w:rsidR="007F4D8B" w:rsidRPr="00950AD6">
        <w:t>0,5 часа в неделю в</w:t>
      </w:r>
      <w:r w:rsidR="00A82846">
        <w:t>о</w:t>
      </w:r>
      <w:r w:rsidR="007F4D8B" w:rsidRPr="00950AD6">
        <w:rPr>
          <w:lang w:val="en-US"/>
        </w:rPr>
        <w:t>I</w:t>
      </w:r>
      <w:r w:rsidR="00A82846">
        <w:rPr>
          <w:lang w:val="en-US"/>
        </w:rPr>
        <w:t>I</w:t>
      </w:r>
      <w:r w:rsidR="007F4D8B" w:rsidRPr="00950AD6">
        <w:t>-</w:t>
      </w:r>
      <w:r w:rsidR="007F4D8B" w:rsidRPr="00950AD6">
        <w:rPr>
          <w:lang w:val="en-US"/>
        </w:rPr>
        <w:t>IV</w:t>
      </w:r>
      <w:r w:rsidR="007F4D8B" w:rsidRPr="00950AD6">
        <w:t xml:space="preserve"> классах).</w:t>
      </w:r>
      <w:r w:rsidR="008D782D" w:rsidRPr="00950AD6">
        <w:t xml:space="preserve"> Что в полной мере обеспечивает возможность получения образования на родных языках из числа языков народов Российской Федерации, изучения родных языков из числа языков народов Российской Федерации, в том числе русского как родного. В соответствии с письмом Министерства Просвещения от 20.12.2018 года № 03- 510 предусматривается выделение предметной области «Родной язык и литературное чтение на родном языке» как самостоятельной и обязательной для изучения. Изучение данной предметной области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способствует развития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AB66F1" w:rsidRPr="00950AD6" w:rsidRDefault="00AB66F1" w:rsidP="00950AD6">
      <w:pPr>
        <w:spacing w:line="276" w:lineRule="auto"/>
        <w:ind w:firstLine="567"/>
        <w:jc w:val="both"/>
      </w:pPr>
      <w:r w:rsidRPr="00950AD6">
        <w:t xml:space="preserve">Предметная область </w:t>
      </w:r>
      <w:r w:rsidRPr="00950AD6">
        <w:rPr>
          <w:b/>
        </w:rPr>
        <w:t xml:space="preserve">«Иностранный язык» </w:t>
      </w:r>
      <w:r w:rsidRPr="00950AD6">
        <w:t>предметом</w:t>
      </w:r>
      <w:r w:rsidRPr="00950AD6">
        <w:rPr>
          <w:b/>
        </w:rPr>
        <w:t>«</w:t>
      </w:r>
      <w:r w:rsidR="00C60A79" w:rsidRPr="00950AD6">
        <w:rPr>
          <w:b/>
          <w:i/>
        </w:rPr>
        <w:t xml:space="preserve">Иностранный язык </w:t>
      </w:r>
      <w:r w:rsidRPr="00950AD6">
        <w:t>(</w:t>
      </w:r>
      <w:r w:rsidRPr="00950AD6">
        <w:rPr>
          <w:b/>
          <w:i/>
        </w:rPr>
        <w:t>немецкий)</w:t>
      </w:r>
      <w:r w:rsidR="00C60A79" w:rsidRPr="00950AD6">
        <w:rPr>
          <w:b/>
          <w:i/>
        </w:rPr>
        <w:t>»</w:t>
      </w:r>
      <w:r w:rsidRPr="00950AD6">
        <w:t xml:space="preserve"> (2 часа  в неделю во </w:t>
      </w:r>
      <w:r w:rsidRPr="00950AD6">
        <w:rPr>
          <w:lang w:val="en-US"/>
        </w:rPr>
        <w:t>II</w:t>
      </w:r>
      <w:r w:rsidRPr="00950AD6">
        <w:t>-</w:t>
      </w:r>
      <w:r w:rsidRPr="00950AD6">
        <w:rPr>
          <w:lang w:val="en-US"/>
        </w:rPr>
        <w:t>IV</w:t>
      </w:r>
      <w:r w:rsidRPr="00950AD6">
        <w:t xml:space="preserve"> классах). </w:t>
      </w:r>
    </w:p>
    <w:p w:rsidR="008D782D" w:rsidRPr="00950AD6" w:rsidRDefault="008D782D" w:rsidP="00950AD6">
      <w:pPr>
        <w:spacing w:line="276" w:lineRule="auto"/>
        <w:ind w:firstLine="567"/>
        <w:jc w:val="both"/>
      </w:pPr>
      <w:r w:rsidRPr="00950AD6">
        <w:t xml:space="preserve">. Иностранный язык (немецкий)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Его изучение обеспечивает, прежде всего, развитие коммуникативных действий, формирование коммуникативной культуры </w:t>
      </w:r>
      <w:r w:rsidRPr="00950AD6">
        <w:lastRenderedPageBreak/>
        <w:t>учащегося. Изучение иностранного языка способствует: общему речевому развитию учащегося на основе формирования обобщѐнных лингвистических структур грамматики и синтаксиса; умение слушать и слышать собеседника; вести диалог, излагать и обосновывать своѐ мнение в понятной для собеседника форме. Знакомство учащихся с культурой, историей и традициями других народов и мировой культурой</w:t>
      </w:r>
    </w:p>
    <w:p w:rsidR="00304E5B" w:rsidRPr="00950AD6" w:rsidRDefault="00304E5B" w:rsidP="00950AD6">
      <w:pPr>
        <w:spacing w:line="276" w:lineRule="auto"/>
        <w:ind w:firstLine="567"/>
        <w:jc w:val="both"/>
      </w:pPr>
      <w:r w:rsidRPr="00950AD6">
        <w:t xml:space="preserve">Предметная область </w:t>
      </w:r>
      <w:r w:rsidRPr="00950AD6">
        <w:rPr>
          <w:b/>
        </w:rPr>
        <w:t>«Математика и информатика»</w:t>
      </w:r>
      <w:r w:rsidRPr="00950AD6">
        <w:t xml:space="preserve"> представлена учебным предметом </w:t>
      </w:r>
      <w:r w:rsidRPr="00950AD6">
        <w:rPr>
          <w:b/>
          <w:i/>
        </w:rPr>
        <w:t>«Математика»,</w:t>
      </w:r>
      <w:r w:rsidRPr="00950AD6">
        <w:t xml:space="preserve">  который изучается в </w:t>
      </w:r>
      <w:r w:rsidRPr="00950AD6">
        <w:rPr>
          <w:lang w:val="en-US"/>
        </w:rPr>
        <w:t>I</w:t>
      </w:r>
      <w:r w:rsidR="00A82846">
        <w:rPr>
          <w:lang w:val="en-US"/>
        </w:rPr>
        <w:t>I</w:t>
      </w:r>
      <w:r w:rsidRPr="00950AD6">
        <w:t>-</w:t>
      </w:r>
      <w:r w:rsidRPr="00950AD6">
        <w:rPr>
          <w:lang w:val="en-US"/>
        </w:rPr>
        <w:t>IV</w:t>
      </w:r>
      <w:r w:rsidRPr="00950AD6">
        <w:t xml:space="preserve"> классах в объёме   4 часов в неделю.</w:t>
      </w:r>
    </w:p>
    <w:p w:rsidR="008108A4" w:rsidRDefault="008D782D" w:rsidP="008108A4">
      <w:pPr>
        <w:spacing w:line="276" w:lineRule="auto"/>
        <w:ind w:firstLine="567"/>
        <w:jc w:val="both"/>
      </w:pPr>
      <w:r w:rsidRPr="00950AD6">
        <w:t>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108A4" w:rsidRDefault="008108A4" w:rsidP="008108A4">
      <w:pPr>
        <w:spacing w:line="276" w:lineRule="auto"/>
        <w:ind w:firstLine="567"/>
        <w:jc w:val="both"/>
      </w:pPr>
      <w:r>
        <w:t xml:space="preserve">С целью развития цифровой грамотности и приобретения навыков будущего в школе реализуется программа учебного курса   внеурочной   деятельности   по   информатике на уровне  начального  основного общего образования. «Алгоритмика» - </w:t>
      </w:r>
      <w:r w:rsidRPr="008108A4">
        <w:rPr>
          <w:b/>
        </w:rPr>
        <w:t>программа   учебного   курса   внеурочной   деятельности по информатике</w:t>
      </w:r>
      <w:r>
        <w:t xml:space="preserve">   во   многом   нацелена  на развитие базовых навыков программирования, критического мышления  в рамках решения проблем цифровой грамотности обучающихся. Основы программирования, заложенные в курсе, способствуют развитию современных навыков и умения ориентироваться в цифровом море информации, способности безопасно добывать и использовать информацию, решать нестандартные задачи, требующие креативного подхода.</w:t>
      </w:r>
    </w:p>
    <w:p w:rsidR="008108A4" w:rsidRDefault="008108A4" w:rsidP="008108A4">
      <w:pPr>
        <w:spacing w:line="276" w:lineRule="auto"/>
        <w:ind w:firstLine="567"/>
        <w:jc w:val="both"/>
      </w:pPr>
      <w:r>
        <w:t>Изучение данного курса осуществляется через внеурочную деятельность в формате нелинейного распис</w:t>
      </w:r>
      <w:r w:rsidR="00A82846">
        <w:t>ания в объеме 1 час в неделю во 2</w:t>
      </w:r>
      <w:r>
        <w:t>-4 классах.</w:t>
      </w:r>
    </w:p>
    <w:p w:rsidR="00304E5B" w:rsidRPr="00950AD6" w:rsidRDefault="00304E5B" w:rsidP="008108A4">
      <w:pPr>
        <w:spacing w:line="276" w:lineRule="auto"/>
        <w:ind w:firstLine="567"/>
        <w:jc w:val="both"/>
      </w:pPr>
      <w:r w:rsidRPr="00950AD6">
        <w:t xml:space="preserve">Предметная область </w:t>
      </w:r>
      <w:r w:rsidRPr="00950AD6">
        <w:rPr>
          <w:b/>
        </w:rPr>
        <w:t xml:space="preserve">«Обществознание и естествознание (окружающий мир)» </w:t>
      </w:r>
      <w:r w:rsidRPr="00950AD6">
        <w:t xml:space="preserve">представлена предметом </w:t>
      </w:r>
      <w:r w:rsidRPr="00950AD6">
        <w:rPr>
          <w:b/>
          <w:i/>
        </w:rPr>
        <w:t xml:space="preserve">«Окружающий мир» </w:t>
      </w:r>
      <w:r w:rsidRPr="00950AD6">
        <w:t xml:space="preserve">(2 часа в неделю в </w:t>
      </w:r>
      <w:r w:rsidRPr="00950AD6">
        <w:rPr>
          <w:lang w:val="en-US"/>
        </w:rPr>
        <w:t>I</w:t>
      </w:r>
      <w:r w:rsidR="00A82846">
        <w:rPr>
          <w:lang w:val="en-US"/>
        </w:rPr>
        <w:t>I</w:t>
      </w:r>
      <w:r w:rsidRPr="00950AD6">
        <w:t>-</w:t>
      </w:r>
      <w:r w:rsidRPr="00950AD6">
        <w:rPr>
          <w:lang w:val="en-US"/>
        </w:rPr>
        <w:t>IV</w:t>
      </w:r>
      <w:r w:rsidRPr="00950AD6">
        <w:t xml:space="preserve"> классах). </w:t>
      </w:r>
    </w:p>
    <w:p w:rsidR="00690BC5" w:rsidRPr="00950AD6" w:rsidRDefault="00690BC5" w:rsidP="00950AD6">
      <w:pPr>
        <w:spacing w:line="276" w:lineRule="auto"/>
        <w:ind w:firstLine="567"/>
        <w:jc w:val="both"/>
      </w:pPr>
      <w:r w:rsidRPr="00950AD6">
        <w:t>Изучение интегрированного предмета «Окружающий мир» направлено на воспитание любви и ув</w:t>
      </w:r>
      <w:r w:rsidR="00074A8E" w:rsidRPr="00950AD6">
        <w:t>ажения к природе, своему селу</w:t>
      </w:r>
      <w:r w:rsidRPr="00950AD6">
        <w:t>,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Учебный предмет является интегрированным. В сфере личностных универсальных действий изучение предмета «Окружающий мир» обеспечивает формирование когнитивного, эмоционально - ценностного и деятельностного компонентов гражданской российской идентичности: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Изучение предмета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9C1B84" w:rsidRPr="00950AD6" w:rsidRDefault="009C1B84" w:rsidP="00950AD6">
      <w:pPr>
        <w:pStyle w:val="Default"/>
        <w:spacing w:line="276" w:lineRule="auto"/>
        <w:ind w:firstLine="540"/>
        <w:jc w:val="both"/>
        <w:rPr>
          <w:rFonts w:ascii="Times New Roman" w:hAnsi="Times New Roman" w:cs="Times New Roman"/>
        </w:rPr>
      </w:pPr>
      <w:r w:rsidRPr="00950AD6">
        <w:rPr>
          <w:rFonts w:ascii="Times New Roman" w:hAnsi="Times New Roman" w:cs="Times New Roman"/>
        </w:rPr>
        <w:t xml:space="preserve">Предметная область </w:t>
      </w:r>
      <w:r w:rsidRPr="00950AD6">
        <w:rPr>
          <w:rFonts w:ascii="Times New Roman" w:hAnsi="Times New Roman" w:cs="Times New Roman"/>
          <w:b/>
        </w:rPr>
        <w:t>«Основы религиозных культур и светской этики»</w:t>
      </w:r>
      <w:r w:rsidRPr="00950AD6">
        <w:rPr>
          <w:rFonts w:ascii="Times New Roman" w:hAnsi="Times New Roman" w:cs="Times New Roman"/>
        </w:rPr>
        <w:t xml:space="preserve"> реализуется через комплексный учебный курс </w:t>
      </w:r>
      <w:r w:rsidRPr="00950AD6">
        <w:rPr>
          <w:rFonts w:ascii="Times New Roman" w:hAnsi="Times New Roman" w:cs="Times New Roman"/>
          <w:i/>
        </w:rPr>
        <w:t xml:space="preserve">«Основы религиозных культур и светской </w:t>
      </w:r>
      <w:r w:rsidRPr="00950AD6">
        <w:rPr>
          <w:rFonts w:ascii="Times New Roman" w:hAnsi="Times New Roman" w:cs="Times New Roman"/>
          <w:i/>
        </w:rPr>
        <w:lastRenderedPageBreak/>
        <w:t>этики» (ОРКСЭ).</w:t>
      </w:r>
      <w:r w:rsidRPr="00950AD6">
        <w:rPr>
          <w:rFonts w:ascii="Times New Roman" w:hAnsi="Times New Roman" w:cs="Times New Roman"/>
        </w:rPr>
        <w:t xml:space="preserve"> Учебный </w:t>
      </w:r>
      <w:r w:rsidR="00893856" w:rsidRPr="00950AD6">
        <w:rPr>
          <w:rFonts w:ascii="Times New Roman" w:hAnsi="Times New Roman" w:cs="Times New Roman"/>
        </w:rPr>
        <w:t>курс</w:t>
      </w:r>
      <w:r w:rsidRPr="00950AD6">
        <w:rPr>
          <w:rFonts w:ascii="Times New Roman" w:hAnsi="Times New Roman" w:cs="Times New Roman"/>
        </w:rPr>
        <w:t xml:space="preserve"> включен в обязательную часть образовательной программы 4-го класса в объеме 34 часов (1 час в неделю)</w:t>
      </w:r>
      <w:r w:rsidR="007F4D8B" w:rsidRPr="00950AD6">
        <w:rPr>
          <w:rFonts w:ascii="Times New Roman" w:hAnsi="Times New Roman" w:cs="Times New Roman"/>
        </w:rPr>
        <w:t xml:space="preserve"> в течение всего учебного года.</w:t>
      </w:r>
    </w:p>
    <w:p w:rsidR="009C1B84" w:rsidRPr="00950AD6" w:rsidRDefault="009C1B84" w:rsidP="00950AD6">
      <w:pPr>
        <w:pStyle w:val="Default"/>
        <w:spacing w:line="276" w:lineRule="auto"/>
        <w:ind w:firstLine="540"/>
        <w:jc w:val="both"/>
        <w:rPr>
          <w:rFonts w:ascii="Times New Roman" w:hAnsi="Times New Roman" w:cs="Times New Roman"/>
        </w:rPr>
      </w:pPr>
      <w:r w:rsidRPr="00950AD6">
        <w:rPr>
          <w:rFonts w:ascii="Times New Roman" w:hAnsi="Times New Roman" w:cs="Times New Roman"/>
        </w:rPr>
        <w:t>Целью изучения комплексного учебного курса ОРКСЭ является формирование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Учебный курс является культурологическим.</w:t>
      </w:r>
    </w:p>
    <w:p w:rsidR="009C1B84" w:rsidRPr="00950AD6" w:rsidRDefault="009C1B84" w:rsidP="00950AD6">
      <w:pPr>
        <w:pStyle w:val="Default"/>
        <w:spacing w:line="276" w:lineRule="auto"/>
        <w:ind w:firstLine="540"/>
        <w:jc w:val="both"/>
        <w:rPr>
          <w:rFonts w:ascii="Times New Roman" w:hAnsi="Times New Roman" w:cs="Times New Roman"/>
          <w:b/>
          <w:i/>
        </w:rPr>
      </w:pPr>
      <w:r w:rsidRPr="00950AD6">
        <w:rPr>
          <w:rFonts w:ascii="Times New Roman" w:hAnsi="Times New Roman" w:cs="Times New Roman"/>
        </w:rPr>
        <w:t>В рамках учебного курса «Основы религиозных культур и светской этики» каждый обучающийся 4 класса изучает один из 6 модулей курса («Основы светской этики», «Основы исламской культуры», «Основы буддийской культуры», «Основы иудейской культуры», «Основы православной культуры», «Основы мировых религиозных культур»). На основании заявлений родителей (законных представителей) вс</w:t>
      </w:r>
      <w:r w:rsidR="008108A4">
        <w:rPr>
          <w:rFonts w:ascii="Times New Roman" w:hAnsi="Times New Roman" w:cs="Times New Roman"/>
        </w:rPr>
        <w:t>еми обучающимися 4 класса в 2022 - 2023</w:t>
      </w:r>
      <w:r w:rsidRPr="00950AD6">
        <w:rPr>
          <w:rFonts w:ascii="Times New Roman" w:hAnsi="Times New Roman" w:cs="Times New Roman"/>
        </w:rPr>
        <w:t xml:space="preserve"> учебном году будет изучаться модуль «Основы православной культуры». Выбор модуля курса зафиксирован письменными заявлениями родителей и протоколами родительских собраний. В учебном плане – определен предмет </w:t>
      </w:r>
      <w:r w:rsidRPr="00950AD6">
        <w:rPr>
          <w:rFonts w:ascii="Times New Roman" w:hAnsi="Times New Roman" w:cs="Times New Roman"/>
          <w:b/>
          <w:i/>
        </w:rPr>
        <w:t>«Основы религиозных культур и светской этики. Основы православной культуры».</w:t>
      </w:r>
    </w:p>
    <w:p w:rsidR="00690BC5" w:rsidRPr="00950AD6" w:rsidRDefault="00690BC5" w:rsidP="00950AD6">
      <w:pPr>
        <w:pStyle w:val="Default"/>
        <w:spacing w:line="276" w:lineRule="auto"/>
        <w:ind w:firstLine="540"/>
        <w:jc w:val="both"/>
        <w:rPr>
          <w:rFonts w:ascii="Times New Roman" w:hAnsi="Times New Roman" w:cs="Times New Roman"/>
          <w:b/>
        </w:rPr>
      </w:pPr>
      <w:r w:rsidRPr="00950AD6">
        <w:rPr>
          <w:rFonts w:ascii="Times New Roman" w:hAnsi="Times New Roman" w:cs="Times New Roman"/>
        </w:rPr>
        <w:t xml:space="preserve">Модуль «Основы православной культуры» является культурологическим и направлен на развитие у школьников 4 класса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Изучение данного модуля направлено на расширение общего кругозора учащихся и должно оказать воспитательное воздействие на процесс формирования порядочного, честного, достойного гражданина, соблюдающего Конституцию и законы РФ, уважающего её культурные традиции, готового к межкультурному, межэтническому и межконфессиональному диалогу. </w:t>
      </w:r>
    </w:p>
    <w:p w:rsidR="00304E5B" w:rsidRPr="00950AD6" w:rsidRDefault="00304E5B" w:rsidP="00950AD6">
      <w:pPr>
        <w:spacing w:line="276" w:lineRule="auto"/>
        <w:ind w:firstLine="567"/>
        <w:jc w:val="both"/>
      </w:pPr>
      <w:r w:rsidRPr="00950AD6">
        <w:t xml:space="preserve">Предметная область </w:t>
      </w:r>
      <w:r w:rsidRPr="00950AD6">
        <w:rPr>
          <w:b/>
        </w:rPr>
        <w:t>«Искусство»</w:t>
      </w:r>
      <w:r w:rsidRPr="00950AD6">
        <w:t xml:space="preserve"> представлена учебными предметами </w:t>
      </w:r>
      <w:r w:rsidRPr="00950AD6">
        <w:rPr>
          <w:b/>
          <w:i/>
        </w:rPr>
        <w:t>«Изобразительное искусство» и «Музыка»</w:t>
      </w:r>
      <w:r w:rsidRPr="00950AD6">
        <w:t xml:space="preserve"> (по 1 часу в неделю в</w:t>
      </w:r>
      <w:r w:rsidR="00A82846">
        <w:t>о</w:t>
      </w:r>
      <w:r w:rsidRPr="00950AD6">
        <w:rPr>
          <w:lang w:val="en-US"/>
        </w:rPr>
        <w:t>I</w:t>
      </w:r>
      <w:r w:rsidR="00A82846">
        <w:rPr>
          <w:lang w:val="en-US"/>
        </w:rPr>
        <w:t>I</w:t>
      </w:r>
      <w:r w:rsidR="00A82846" w:rsidRPr="00A82846">
        <w:t>-</w:t>
      </w:r>
      <w:r w:rsidRPr="00950AD6">
        <w:rPr>
          <w:lang w:val="en-US"/>
        </w:rPr>
        <w:t>IV</w:t>
      </w:r>
      <w:r w:rsidRPr="00950AD6">
        <w:t xml:space="preserve"> классах).</w:t>
      </w:r>
    </w:p>
    <w:p w:rsidR="00ED7735" w:rsidRPr="00950AD6" w:rsidRDefault="00ED7735" w:rsidP="00950AD6">
      <w:pPr>
        <w:spacing w:line="276" w:lineRule="auto"/>
        <w:ind w:firstLine="567"/>
        <w:jc w:val="both"/>
      </w:pPr>
      <w:r w:rsidRPr="00950AD6">
        <w:t>Изучение предметов эстетического цикла (музыка и изобразительное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Развивающий потенциал этих предметов связан с формированием личностных, познавательных, регулятивных учебных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304E5B" w:rsidRPr="00950AD6" w:rsidRDefault="00304E5B" w:rsidP="00950AD6">
      <w:pPr>
        <w:pStyle w:val="Style2"/>
        <w:widowControl/>
        <w:spacing w:line="276" w:lineRule="auto"/>
        <w:ind w:firstLine="567"/>
        <w:rPr>
          <w:rFonts w:ascii="Times New Roman" w:hAnsi="Times New Roman" w:cs="Times New Roman"/>
        </w:rPr>
      </w:pPr>
      <w:r w:rsidRPr="00950AD6">
        <w:rPr>
          <w:rFonts w:ascii="Times New Roman" w:hAnsi="Times New Roman" w:cs="Times New Roman"/>
        </w:rPr>
        <w:t xml:space="preserve">Предметная область </w:t>
      </w:r>
      <w:r w:rsidRPr="00950AD6">
        <w:rPr>
          <w:rFonts w:ascii="Times New Roman" w:hAnsi="Times New Roman" w:cs="Times New Roman"/>
          <w:b/>
        </w:rPr>
        <w:t>«Технология»</w:t>
      </w:r>
      <w:r w:rsidRPr="00950AD6">
        <w:rPr>
          <w:rFonts w:ascii="Times New Roman" w:hAnsi="Times New Roman" w:cs="Times New Roman"/>
        </w:rPr>
        <w:t xml:space="preserve"> представлена предметом </w:t>
      </w:r>
      <w:r w:rsidRPr="00950AD6">
        <w:rPr>
          <w:rFonts w:ascii="Times New Roman" w:hAnsi="Times New Roman" w:cs="Times New Roman"/>
          <w:b/>
          <w:i/>
        </w:rPr>
        <w:t>«Технология»</w:t>
      </w:r>
      <w:r w:rsidR="00A82846">
        <w:rPr>
          <w:rFonts w:ascii="Times New Roman" w:hAnsi="Times New Roman" w:cs="Times New Roman"/>
        </w:rPr>
        <w:t xml:space="preserve">  (1 час в неделю во</w:t>
      </w:r>
      <w:r w:rsidR="00A82846">
        <w:rPr>
          <w:rFonts w:ascii="Times New Roman" w:hAnsi="Times New Roman" w:cs="Times New Roman"/>
          <w:lang w:val="en-US"/>
        </w:rPr>
        <w:t>II</w:t>
      </w:r>
      <w:r w:rsidRPr="00950AD6">
        <w:rPr>
          <w:rFonts w:ascii="Times New Roman" w:hAnsi="Times New Roman" w:cs="Times New Roman"/>
        </w:rPr>
        <w:t>-</w:t>
      </w:r>
      <w:r w:rsidRPr="00950AD6">
        <w:rPr>
          <w:rFonts w:ascii="Times New Roman" w:hAnsi="Times New Roman" w:cs="Times New Roman"/>
          <w:lang w:val="en-US"/>
        </w:rPr>
        <w:t>IV</w:t>
      </w:r>
      <w:r w:rsidRPr="00950AD6">
        <w:rPr>
          <w:rFonts w:ascii="Times New Roman" w:hAnsi="Times New Roman" w:cs="Times New Roman"/>
        </w:rPr>
        <w:t xml:space="preserve"> классах). </w:t>
      </w:r>
    </w:p>
    <w:p w:rsidR="00ED7735" w:rsidRPr="00950AD6" w:rsidRDefault="00ED7735" w:rsidP="00950AD6">
      <w:pPr>
        <w:pStyle w:val="Style2"/>
        <w:widowControl/>
        <w:spacing w:line="276" w:lineRule="auto"/>
        <w:ind w:firstLine="567"/>
        <w:rPr>
          <w:rFonts w:ascii="Times New Roman" w:hAnsi="Times New Roman" w:cs="Times New Roman"/>
        </w:rPr>
      </w:pPr>
      <w:r w:rsidRPr="00950AD6">
        <w:rPr>
          <w:rFonts w:ascii="Times New Roman" w:hAnsi="Times New Roman" w:cs="Times New Roman"/>
        </w:rPr>
        <w:t xml:space="preserve">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создаёт </w:t>
      </w:r>
      <w:r w:rsidRPr="00950AD6">
        <w:rPr>
          <w:rFonts w:ascii="Times New Roman" w:hAnsi="Times New Roman" w:cs="Times New Roman"/>
        </w:rPr>
        <w:lastRenderedPageBreak/>
        <w:t>условия для развития инициативности, изобретательности, гибкости и вариативности мышления у школьников. 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F6F89" w:rsidRPr="00950AD6" w:rsidRDefault="00304E5B" w:rsidP="00950AD6">
      <w:pPr>
        <w:spacing w:line="276" w:lineRule="auto"/>
        <w:ind w:firstLine="709"/>
        <w:jc w:val="both"/>
        <w:rPr>
          <w:color w:val="000000"/>
          <w:lang w:eastAsia="ar-SA"/>
        </w:rPr>
      </w:pPr>
      <w:r w:rsidRPr="00950AD6">
        <w:t xml:space="preserve">Предметная область </w:t>
      </w:r>
      <w:r w:rsidRPr="00950AD6">
        <w:rPr>
          <w:b/>
        </w:rPr>
        <w:t>«Физическая культура»</w:t>
      </w:r>
      <w:r w:rsidR="00AB66F1" w:rsidRPr="00950AD6">
        <w:rPr>
          <w:lang w:eastAsia="ar-SA"/>
        </w:rPr>
        <w:t xml:space="preserve"> представлена учебным предметом </w:t>
      </w:r>
      <w:r w:rsidR="00AB66F1" w:rsidRPr="00950AD6">
        <w:rPr>
          <w:b/>
          <w:lang w:eastAsia="ar-SA"/>
        </w:rPr>
        <w:t>«Физическая культура»</w:t>
      </w:r>
      <w:r w:rsidR="00E966BC" w:rsidRPr="00950AD6">
        <w:rPr>
          <w:lang w:eastAsia="ar-SA"/>
        </w:rPr>
        <w:t xml:space="preserve">. </w:t>
      </w:r>
      <w:r w:rsidR="00AB66F1" w:rsidRPr="00950AD6">
        <w:rPr>
          <w:color w:val="000000"/>
          <w:lang w:eastAsia="ar-SA"/>
        </w:rPr>
        <w:t>Предмет «Физическая культура» в</w:t>
      </w:r>
      <w:r w:rsidR="0001715B">
        <w:rPr>
          <w:color w:val="000000"/>
          <w:lang w:val="en-US" w:eastAsia="ar-SA"/>
        </w:rPr>
        <w:t>o</w:t>
      </w:r>
      <w:r w:rsidR="0001715B" w:rsidRPr="0001715B">
        <w:rPr>
          <w:color w:val="000000"/>
          <w:lang w:eastAsia="ar-SA"/>
        </w:rPr>
        <w:t>2</w:t>
      </w:r>
      <w:r w:rsidR="00E50120" w:rsidRPr="00950AD6">
        <w:rPr>
          <w:color w:val="000000"/>
          <w:lang w:eastAsia="ar-SA"/>
        </w:rPr>
        <w:t>- 4 классах изучается в объеме 2</w:t>
      </w:r>
      <w:r w:rsidR="00AB66F1" w:rsidRPr="00950AD6">
        <w:rPr>
          <w:color w:val="000000"/>
          <w:lang w:eastAsia="ar-SA"/>
        </w:rPr>
        <w:t>-х часов в неделю</w:t>
      </w:r>
      <w:r w:rsidR="00E50120" w:rsidRPr="00950AD6">
        <w:rPr>
          <w:color w:val="000000"/>
          <w:lang w:eastAsia="ar-SA"/>
        </w:rPr>
        <w:t xml:space="preserve">. </w:t>
      </w:r>
    </w:p>
    <w:p w:rsidR="00E50120" w:rsidRPr="00950AD6" w:rsidRDefault="007F6F89" w:rsidP="00950AD6">
      <w:pPr>
        <w:spacing w:line="276" w:lineRule="auto"/>
        <w:ind w:firstLine="709"/>
        <w:jc w:val="both"/>
        <w:rPr>
          <w:color w:val="000000"/>
          <w:lang w:eastAsia="ar-SA"/>
        </w:rPr>
      </w:pPr>
      <w:r w:rsidRPr="00950AD6">
        <w:rPr>
          <w:color w:val="000000"/>
          <w:lang w:eastAsia="ar-SA"/>
        </w:rPr>
        <w:t>На изучение учебного предмета «Физическая культура» учебн</w:t>
      </w:r>
      <w:r w:rsidR="00EF748E" w:rsidRPr="00950AD6">
        <w:rPr>
          <w:color w:val="000000"/>
          <w:lang w:eastAsia="ar-SA"/>
        </w:rPr>
        <w:t>ым планом  предусмотрено 2 часа.</w:t>
      </w:r>
    </w:p>
    <w:p w:rsidR="001A3E83" w:rsidRPr="00950AD6" w:rsidRDefault="00AB66F1" w:rsidP="00950AD6">
      <w:pPr>
        <w:suppressAutoHyphens/>
        <w:spacing w:line="276" w:lineRule="auto"/>
        <w:ind w:firstLine="567"/>
        <w:jc w:val="both"/>
        <w:rPr>
          <w:shd w:val="clear" w:color="auto" w:fill="FFFFFF"/>
          <w:lang w:eastAsia="ar-SA"/>
        </w:rPr>
      </w:pPr>
      <w:r w:rsidRPr="00950AD6">
        <w:rPr>
          <w:shd w:val="clear" w:color="auto" w:fill="FFFFFF"/>
          <w:lang w:eastAsia="ar-SA"/>
        </w:rPr>
        <w:t xml:space="preserve">Подготовка к выполнению нормативов Всероссийского физкультурно-спортивного комплекса «Готов к труду и обороне» (ГТО) отнесена к предметным результатам освоения основной образовательной программы по физической культуре.  </w:t>
      </w:r>
    </w:p>
    <w:p w:rsidR="00ED7735" w:rsidRPr="00950AD6" w:rsidRDefault="00ED7735" w:rsidP="00950AD6">
      <w:pPr>
        <w:suppressAutoHyphens/>
        <w:spacing w:line="276" w:lineRule="auto"/>
        <w:ind w:firstLine="567"/>
        <w:jc w:val="both"/>
      </w:pPr>
      <w:r w:rsidRPr="00950AD6">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ED7735" w:rsidRPr="00950AD6" w:rsidRDefault="00ED7735" w:rsidP="00950AD6">
      <w:pPr>
        <w:suppressAutoHyphens/>
        <w:spacing w:line="276" w:lineRule="auto"/>
        <w:ind w:firstLine="567"/>
        <w:jc w:val="both"/>
      </w:pPr>
      <w:r w:rsidRPr="00950AD6">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 освоение правил здорового и безопасного образа жизни. </w:t>
      </w:r>
    </w:p>
    <w:p w:rsidR="00C94D48" w:rsidRPr="00950AD6" w:rsidRDefault="00ED7735" w:rsidP="00950AD6">
      <w:pPr>
        <w:suppressAutoHyphens/>
        <w:spacing w:line="276" w:lineRule="auto"/>
        <w:ind w:firstLine="567"/>
        <w:jc w:val="both"/>
        <w:rPr>
          <w:color w:val="FF0000"/>
          <w:shd w:val="clear" w:color="auto" w:fill="FFFFFF"/>
          <w:lang w:eastAsia="ar-SA"/>
        </w:rPr>
      </w:pPr>
      <w:r w:rsidRPr="00950AD6">
        <w:t>Для учащихся, отнесённых по состоянию здоровья к подготовительной медицинской группе для занятий физической культурой, занятия ориентированы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 Для учащихся, отнесённых по состоянию здоровья к специальной медицинской группе, учитываются противопоказания и ограничения для занятий физической культурой с учётом специфики заболеваний и ориентируются на укрепление их здоровья, коррекцию физического развития и повышения физической подготовленности.</w:t>
      </w:r>
    </w:p>
    <w:p w:rsidR="007B71A6" w:rsidRDefault="007B71A6" w:rsidP="00950AD6">
      <w:pPr>
        <w:spacing w:line="276" w:lineRule="auto"/>
        <w:rPr>
          <w:b/>
        </w:rPr>
      </w:pPr>
    </w:p>
    <w:p w:rsidR="00135790" w:rsidRPr="00950AD6" w:rsidRDefault="00D4305E" w:rsidP="00950AD6">
      <w:pPr>
        <w:spacing w:line="276" w:lineRule="auto"/>
        <w:rPr>
          <w:b/>
        </w:rPr>
      </w:pPr>
      <w:r w:rsidRPr="00950AD6">
        <w:rPr>
          <w:b/>
        </w:rPr>
        <w:t>Часть, формируемая участниками образовательных отношений</w:t>
      </w:r>
    </w:p>
    <w:p w:rsidR="008D782D" w:rsidRPr="00950AD6" w:rsidRDefault="008D782D" w:rsidP="00950AD6">
      <w:pPr>
        <w:spacing w:line="276" w:lineRule="auto"/>
        <w:ind w:firstLine="708"/>
        <w:jc w:val="both"/>
      </w:pPr>
      <w:r w:rsidRPr="00950AD6">
        <w:t>Часть учебного плана, формируемая участниками образовательных отношений, обеспечивает реализацию индивидуальных потребностей учащихся. По решению родителей (законных представителей) время, отводимое на данную часть внутри максимально допустимой недельной нагрузки учащихся, использовано на увеличение учебных часов, отводимых на изучение русского языка в об</w:t>
      </w:r>
      <w:r w:rsidR="0001715B">
        <w:t>язательной части (до 5 часов в</w:t>
      </w:r>
      <w:r w:rsidR="0001715B">
        <w:rPr>
          <w:lang w:val="en-US"/>
        </w:rPr>
        <w:t>o</w:t>
      </w:r>
      <w:r w:rsidR="0001715B" w:rsidRPr="0001715B">
        <w:t>2</w:t>
      </w:r>
      <w:r w:rsidRPr="00950AD6">
        <w:t>-4 классах).</w:t>
      </w:r>
    </w:p>
    <w:p w:rsidR="007B71A6" w:rsidRDefault="007B71A6" w:rsidP="00950AD6">
      <w:pPr>
        <w:tabs>
          <w:tab w:val="left" w:pos="4500"/>
          <w:tab w:val="left" w:pos="9180"/>
          <w:tab w:val="left" w:pos="9360"/>
        </w:tabs>
        <w:spacing w:line="276" w:lineRule="auto"/>
        <w:rPr>
          <w:b/>
        </w:rPr>
      </w:pPr>
    </w:p>
    <w:p w:rsidR="006262B8" w:rsidRPr="00950AD6" w:rsidRDefault="006262B8" w:rsidP="00950AD6">
      <w:pPr>
        <w:tabs>
          <w:tab w:val="left" w:pos="4500"/>
          <w:tab w:val="left" w:pos="9180"/>
          <w:tab w:val="left" w:pos="9360"/>
        </w:tabs>
        <w:spacing w:line="276" w:lineRule="auto"/>
        <w:rPr>
          <w:b/>
        </w:rPr>
      </w:pPr>
      <w:r w:rsidRPr="00950AD6">
        <w:rPr>
          <w:b/>
        </w:rPr>
        <w:lastRenderedPageBreak/>
        <w:t>Формы промежуточной аттестации</w:t>
      </w:r>
    </w:p>
    <w:p w:rsidR="00322107" w:rsidRPr="00950AD6" w:rsidRDefault="00322107" w:rsidP="00950AD6">
      <w:pPr>
        <w:tabs>
          <w:tab w:val="left" w:pos="9180"/>
        </w:tabs>
        <w:spacing w:line="276" w:lineRule="auto"/>
        <w:jc w:val="both"/>
      </w:pPr>
      <w:r w:rsidRPr="00950AD6">
        <w:t>Промежуточная аттестация учащихся проводится в соответствии со ст.58 Федерального закона №273-ФЗ "Об образовании в Российской Федерации".</w:t>
      </w:r>
    </w:p>
    <w:p w:rsidR="006262B8" w:rsidRPr="00950AD6" w:rsidRDefault="00322107" w:rsidP="00950AD6">
      <w:pPr>
        <w:tabs>
          <w:tab w:val="left" w:pos="9180"/>
          <w:tab w:val="left" w:pos="9360"/>
        </w:tabs>
        <w:spacing w:line="276" w:lineRule="auto"/>
        <w:jc w:val="both"/>
      </w:pPr>
      <w:r w:rsidRPr="00950AD6">
        <w:t xml:space="preserve">Порядок проведения промежуточной аттестации регламентируетсяПоложением о формах, периодичности, порядке текущего контроля успеваемости и промежуточной аттестации </w:t>
      </w:r>
      <w:r w:rsidR="006262B8" w:rsidRPr="00950AD6">
        <w:t>учащихся МОУ «Должанская ООШ</w:t>
      </w:r>
      <w:r w:rsidRPr="00950AD6">
        <w:t>»Валуйского района Белгородской области. Годовая промежуточная аттестация – оценка освоения учащимися учебного материала по пройдённ</w:t>
      </w:r>
      <w:r w:rsidR="006262B8" w:rsidRPr="00950AD6">
        <w:t xml:space="preserve">ым учебным дисциплинам в рамках </w:t>
      </w:r>
      <w:r w:rsidRPr="00950AD6">
        <w:t xml:space="preserve">реализуемой образовательной программы. </w:t>
      </w:r>
    </w:p>
    <w:p w:rsidR="00BF752E" w:rsidRPr="00950AD6" w:rsidRDefault="00322107" w:rsidP="00950AD6">
      <w:pPr>
        <w:tabs>
          <w:tab w:val="left" w:pos="9180"/>
          <w:tab w:val="left" w:pos="9360"/>
        </w:tabs>
        <w:spacing w:line="276" w:lineRule="auto"/>
        <w:jc w:val="both"/>
      </w:pPr>
      <w:r w:rsidRPr="00950AD6">
        <w:t>Промежуточная аттестация (годовая промежуточная аттестация) подразделяется на годовую промежуточную аттестацию без аттестационных испытаний и годовую промежуточную аттестацию с аттестационными испытаниями. К аттестацион</w:t>
      </w:r>
      <w:r w:rsidR="006262B8" w:rsidRPr="00950AD6">
        <w:t xml:space="preserve">ным испытаниям в рамках годовой </w:t>
      </w:r>
      <w:r w:rsidRPr="00950AD6">
        <w:t xml:space="preserve">промежуточной аттестации допускаются все учащиеся соответствующего </w:t>
      </w:r>
      <w:r w:rsidR="00BF752E" w:rsidRPr="00950AD6">
        <w:t>класса.</w:t>
      </w:r>
    </w:p>
    <w:p w:rsidR="00322107" w:rsidRPr="00950AD6" w:rsidRDefault="00322107" w:rsidP="00950AD6">
      <w:pPr>
        <w:tabs>
          <w:tab w:val="left" w:pos="9180"/>
          <w:tab w:val="left" w:pos="9360"/>
        </w:tabs>
        <w:spacing w:line="276" w:lineRule="auto"/>
        <w:jc w:val="both"/>
      </w:pPr>
      <w:r w:rsidRPr="00950AD6">
        <w:t xml:space="preserve"> Годовая промежуточная аттестация без аттестационных испытаний проводится по в</w:t>
      </w:r>
      <w:r w:rsidR="0001715B">
        <w:t>сем предметам учебного плана во 2</w:t>
      </w:r>
      <w:r w:rsidRPr="00950AD6">
        <w:t xml:space="preserve">-4 классах. </w:t>
      </w:r>
    </w:p>
    <w:p w:rsidR="00322107" w:rsidRPr="00950AD6" w:rsidRDefault="00322107" w:rsidP="00950AD6">
      <w:pPr>
        <w:tabs>
          <w:tab w:val="left" w:pos="4500"/>
          <w:tab w:val="left" w:pos="9180"/>
          <w:tab w:val="left" w:pos="9360"/>
        </w:tabs>
        <w:spacing w:line="276" w:lineRule="auto"/>
        <w:jc w:val="both"/>
      </w:pPr>
      <w:r w:rsidRPr="00950AD6">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учащихся.</w:t>
      </w:r>
    </w:p>
    <w:p w:rsidR="00322107" w:rsidRPr="00950AD6" w:rsidRDefault="00322107" w:rsidP="00950AD6">
      <w:pPr>
        <w:tabs>
          <w:tab w:val="left" w:pos="4500"/>
          <w:tab w:val="left" w:pos="9180"/>
          <w:tab w:val="left" w:pos="9360"/>
        </w:tabs>
        <w:spacing w:line="276" w:lineRule="auto"/>
        <w:jc w:val="both"/>
      </w:pPr>
      <w:r w:rsidRPr="00950AD6">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6262B8" w:rsidRPr="00950AD6" w:rsidRDefault="00322107" w:rsidP="00950AD6">
      <w:pPr>
        <w:tabs>
          <w:tab w:val="left" w:pos="4500"/>
          <w:tab w:val="left" w:pos="9180"/>
          <w:tab w:val="left" w:pos="9360"/>
        </w:tabs>
        <w:spacing w:line="276" w:lineRule="auto"/>
        <w:jc w:val="both"/>
      </w:pPr>
      <w:r w:rsidRPr="00950AD6">
        <w:t>В 2022 году годовая промежуточная</w:t>
      </w:r>
      <w:r w:rsidR="006262B8" w:rsidRPr="00950AD6">
        <w:rPr>
          <w:color w:val="000000"/>
        </w:rPr>
        <w:t xml:space="preserve"> проводится в конце учебного года в период с 25 по 31 мая </w:t>
      </w:r>
      <w:r w:rsidR="008108A4">
        <w:t xml:space="preserve">во </w:t>
      </w:r>
      <w:r w:rsidR="006262B8" w:rsidRPr="00950AD6">
        <w:t>2-х, 3-х, 4-х классах по русскому языку и математике.</w:t>
      </w:r>
    </w:p>
    <w:p w:rsidR="00322107" w:rsidRPr="00950AD6" w:rsidRDefault="00322107" w:rsidP="00950AD6">
      <w:pPr>
        <w:tabs>
          <w:tab w:val="left" w:pos="4500"/>
          <w:tab w:val="left" w:pos="9180"/>
          <w:tab w:val="left" w:pos="9360"/>
        </w:tabs>
        <w:spacing w:line="276" w:lineRule="auto"/>
        <w:jc w:val="both"/>
      </w:pPr>
      <w:r w:rsidRPr="00950AD6">
        <w:t>Формы проведения годовой промежуточной аттестации с аттестационными испытаниями в 2022 году:</w:t>
      </w:r>
    </w:p>
    <w:p w:rsidR="00322107" w:rsidRPr="00950AD6" w:rsidRDefault="00322107" w:rsidP="00950AD6">
      <w:pPr>
        <w:tabs>
          <w:tab w:val="left" w:pos="4500"/>
          <w:tab w:val="left" w:pos="9180"/>
          <w:tab w:val="left" w:pos="9360"/>
        </w:tabs>
        <w:spacing w:line="276" w:lineRule="auto"/>
        <w:jc w:val="both"/>
      </w:pPr>
    </w:p>
    <w:tbl>
      <w:tblPr>
        <w:tblStyle w:val="af4"/>
        <w:tblW w:w="0" w:type="auto"/>
        <w:jc w:val="center"/>
        <w:tblLook w:val="04A0"/>
      </w:tblPr>
      <w:tblGrid>
        <w:gridCol w:w="2093"/>
        <w:gridCol w:w="2977"/>
        <w:gridCol w:w="2551"/>
      </w:tblGrid>
      <w:tr w:rsidR="00322107" w:rsidRPr="00950AD6" w:rsidTr="006262B8">
        <w:trPr>
          <w:jc w:val="center"/>
        </w:trPr>
        <w:tc>
          <w:tcPr>
            <w:tcW w:w="2093" w:type="dxa"/>
          </w:tcPr>
          <w:p w:rsidR="00322107" w:rsidRPr="00950AD6" w:rsidRDefault="00322107" w:rsidP="00950AD6">
            <w:pPr>
              <w:spacing w:line="276" w:lineRule="auto"/>
              <w:rPr>
                <w:sz w:val="24"/>
                <w:szCs w:val="24"/>
              </w:rPr>
            </w:pPr>
            <w:r w:rsidRPr="00950AD6">
              <w:rPr>
                <w:sz w:val="24"/>
                <w:szCs w:val="24"/>
              </w:rPr>
              <w:t>класс</w:t>
            </w:r>
          </w:p>
        </w:tc>
        <w:tc>
          <w:tcPr>
            <w:tcW w:w="2977" w:type="dxa"/>
          </w:tcPr>
          <w:p w:rsidR="00322107" w:rsidRPr="00950AD6" w:rsidRDefault="006262B8" w:rsidP="00950AD6">
            <w:pPr>
              <w:spacing w:line="276" w:lineRule="auto"/>
              <w:rPr>
                <w:sz w:val="24"/>
                <w:szCs w:val="24"/>
              </w:rPr>
            </w:pPr>
            <w:r w:rsidRPr="00950AD6">
              <w:rPr>
                <w:sz w:val="24"/>
                <w:szCs w:val="24"/>
              </w:rPr>
              <w:t>предмет</w:t>
            </w:r>
          </w:p>
        </w:tc>
        <w:tc>
          <w:tcPr>
            <w:tcW w:w="2551" w:type="dxa"/>
          </w:tcPr>
          <w:p w:rsidR="00322107" w:rsidRPr="00950AD6" w:rsidRDefault="006262B8" w:rsidP="00950AD6">
            <w:pPr>
              <w:spacing w:line="276" w:lineRule="auto"/>
              <w:rPr>
                <w:sz w:val="24"/>
                <w:szCs w:val="24"/>
              </w:rPr>
            </w:pPr>
            <w:r w:rsidRPr="00950AD6">
              <w:rPr>
                <w:sz w:val="24"/>
                <w:szCs w:val="24"/>
              </w:rPr>
              <w:t>форма проведения</w:t>
            </w:r>
          </w:p>
        </w:tc>
      </w:tr>
      <w:tr w:rsidR="00322107" w:rsidRPr="00950AD6" w:rsidTr="006262B8">
        <w:trPr>
          <w:jc w:val="center"/>
        </w:trPr>
        <w:tc>
          <w:tcPr>
            <w:tcW w:w="2093" w:type="dxa"/>
            <w:vMerge w:val="restart"/>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2 класс</w:t>
            </w:r>
          </w:p>
        </w:tc>
        <w:tc>
          <w:tcPr>
            <w:tcW w:w="2977"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русский язык</w:t>
            </w:r>
          </w:p>
        </w:tc>
        <w:tc>
          <w:tcPr>
            <w:tcW w:w="2551"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к/диктант</w:t>
            </w:r>
          </w:p>
        </w:tc>
      </w:tr>
      <w:tr w:rsidR="00322107" w:rsidRPr="00950AD6" w:rsidTr="006262B8">
        <w:trPr>
          <w:jc w:val="center"/>
        </w:trPr>
        <w:tc>
          <w:tcPr>
            <w:tcW w:w="2093" w:type="dxa"/>
            <w:vMerge/>
          </w:tcPr>
          <w:p w:rsidR="00322107" w:rsidRPr="00950AD6" w:rsidRDefault="00322107" w:rsidP="00950AD6">
            <w:pPr>
              <w:tabs>
                <w:tab w:val="left" w:pos="4500"/>
                <w:tab w:val="left" w:pos="9180"/>
                <w:tab w:val="left" w:pos="9360"/>
              </w:tabs>
              <w:spacing w:line="276" w:lineRule="auto"/>
              <w:rPr>
                <w:sz w:val="24"/>
                <w:szCs w:val="24"/>
              </w:rPr>
            </w:pPr>
          </w:p>
        </w:tc>
        <w:tc>
          <w:tcPr>
            <w:tcW w:w="2977" w:type="dxa"/>
          </w:tcPr>
          <w:p w:rsidR="00322107" w:rsidRPr="00950AD6" w:rsidRDefault="00950AD6" w:rsidP="00950AD6">
            <w:pPr>
              <w:tabs>
                <w:tab w:val="left" w:pos="4500"/>
                <w:tab w:val="left" w:pos="9180"/>
                <w:tab w:val="left" w:pos="9360"/>
              </w:tabs>
              <w:spacing w:line="276" w:lineRule="auto"/>
              <w:rPr>
                <w:sz w:val="24"/>
                <w:szCs w:val="24"/>
              </w:rPr>
            </w:pPr>
            <w:r w:rsidRPr="00950AD6">
              <w:rPr>
                <w:sz w:val="24"/>
                <w:szCs w:val="24"/>
              </w:rPr>
              <w:t xml:space="preserve">математика </w:t>
            </w:r>
          </w:p>
        </w:tc>
        <w:tc>
          <w:tcPr>
            <w:tcW w:w="2551"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к/работа</w:t>
            </w:r>
          </w:p>
        </w:tc>
      </w:tr>
      <w:tr w:rsidR="00322107" w:rsidRPr="00950AD6" w:rsidTr="006262B8">
        <w:trPr>
          <w:jc w:val="center"/>
        </w:trPr>
        <w:tc>
          <w:tcPr>
            <w:tcW w:w="2093" w:type="dxa"/>
            <w:vMerge w:val="restart"/>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3 класс</w:t>
            </w:r>
          </w:p>
        </w:tc>
        <w:tc>
          <w:tcPr>
            <w:tcW w:w="2977" w:type="dxa"/>
          </w:tcPr>
          <w:p w:rsidR="00322107" w:rsidRPr="00950AD6" w:rsidRDefault="00950AD6" w:rsidP="00950AD6">
            <w:pPr>
              <w:tabs>
                <w:tab w:val="left" w:pos="4500"/>
                <w:tab w:val="left" w:pos="9180"/>
                <w:tab w:val="left" w:pos="9360"/>
              </w:tabs>
              <w:spacing w:line="276" w:lineRule="auto"/>
              <w:rPr>
                <w:sz w:val="24"/>
                <w:szCs w:val="24"/>
              </w:rPr>
            </w:pPr>
            <w:r w:rsidRPr="00950AD6">
              <w:rPr>
                <w:sz w:val="24"/>
                <w:szCs w:val="24"/>
              </w:rPr>
              <w:t xml:space="preserve">русский </w:t>
            </w:r>
          </w:p>
        </w:tc>
        <w:tc>
          <w:tcPr>
            <w:tcW w:w="2551"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к/диктант</w:t>
            </w:r>
          </w:p>
        </w:tc>
      </w:tr>
      <w:tr w:rsidR="00322107" w:rsidRPr="00950AD6" w:rsidTr="006262B8">
        <w:trPr>
          <w:jc w:val="center"/>
        </w:trPr>
        <w:tc>
          <w:tcPr>
            <w:tcW w:w="2093" w:type="dxa"/>
            <w:vMerge/>
          </w:tcPr>
          <w:p w:rsidR="00322107" w:rsidRPr="00950AD6" w:rsidRDefault="00322107" w:rsidP="00950AD6">
            <w:pPr>
              <w:tabs>
                <w:tab w:val="left" w:pos="4500"/>
                <w:tab w:val="left" w:pos="9180"/>
                <w:tab w:val="left" w:pos="9360"/>
              </w:tabs>
              <w:spacing w:line="276" w:lineRule="auto"/>
              <w:rPr>
                <w:sz w:val="24"/>
                <w:szCs w:val="24"/>
              </w:rPr>
            </w:pPr>
          </w:p>
        </w:tc>
        <w:tc>
          <w:tcPr>
            <w:tcW w:w="2977" w:type="dxa"/>
          </w:tcPr>
          <w:p w:rsidR="00322107" w:rsidRPr="00950AD6" w:rsidRDefault="00950AD6" w:rsidP="00950AD6">
            <w:pPr>
              <w:tabs>
                <w:tab w:val="left" w:pos="4500"/>
                <w:tab w:val="left" w:pos="9180"/>
                <w:tab w:val="left" w:pos="9360"/>
              </w:tabs>
              <w:spacing w:line="276" w:lineRule="auto"/>
              <w:rPr>
                <w:sz w:val="24"/>
                <w:szCs w:val="24"/>
              </w:rPr>
            </w:pPr>
            <w:r w:rsidRPr="00950AD6">
              <w:rPr>
                <w:sz w:val="24"/>
                <w:szCs w:val="24"/>
              </w:rPr>
              <w:t xml:space="preserve">математика </w:t>
            </w:r>
          </w:p>
        </w:tc>
        <w:tc>
          <w:tcPr>
            <w:tcW w:w="2551"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к/работа</w:t>
            </w:r>
          </w:p>
        </w:tc>
      </w:tr>
      <w:tr w:rsidR="00322107" w:rsidRPr="00950AD6" w:rsidTr="006262B8">
        <w:trPr>
          <w:jc w:val="center"/>
        </w:trPr>
        <w:tc>
          <w:tcPr>
            <w:tcW w:w="2093" w:type="dxa"/>
            <w:vMerge w:val="restart"/>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4 класс</w:t>
            </w:r>
          </w:p>
        </w:tc>
        <w:tc>
          <w:tcPr>
            <w:tcW w:w="2977"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русский язык</w:t>
            </w:r>
          </w:p>
        </w:tc>
        <w:tc>
          <w:tcPr>
            <w:tcW w:w="2551"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к/диктант</w:t>
            </w:r>
          </w:p>
        </w:tc>
      </w:tr>
      <w:tr w:rsidR="00322107" w:rsidRPr="00950AD6" w:rsidTr="006262B8">
        <w:trPr>
          <w:jc w:val="center"/>
        </w:trPr>
        <w:tc>
          <w:tcPr>
            <w:tcW w:w="2093" w:type="dxa"/>
            <w:vMerge/>
          </w:tcPr>
          <w:p w:rsidR="00322107" w:rsidRPr="00950AD6" w:rsidRDefault="00322107" w:rsidP="00950AD6">
            <w:pPr>
              <w:tabs>
                <w:tab w:val="left" w:pos="4500"/>
                <w:tab w:val="left" w:pos="9180"/>
                <w:tab w:val="left" w:pos="9360"/>
              </w:tabs>
              <w:spacing w:line="276" w:lineRule="auto"/>
              <w:rPr>
                <w:sz w:val="24"/>
                <w:szCs w:val="24"/>
              </w:rPr>
            </w:pPr>
          </w:p>
        </w:tc>
        <w:tc>
          <w:tcPr>
            <w:tcW w:w="2977" w:type="dxa"/>
          </w:tcPr>
          <w:p w:rsidR="00322107" w:rsidRPr="00950AD6" w:rsidRDefault="00950AD6" w:rsidP="00950AD6">
            <w:pPr>
              <w:tabs>
                <w:tab w:val="left" w:pos="4500"/>
                <w:tab w:val="left" w:pos="9180"/>
                <w:tab w:val="left" w:pos="9360"/>
              </w:tabs>
              <w:spacing w:line="276" w:lineRule="auto"/>
              <w:rPr>
                <w:sz w:val="24"/>
                <w:szCs w:val="24"/>
              </w:rPr>
            </w:pPr>
            <w:r w:rsidRPr="00950AD6">
              <w:rPr>
                <w:sz w:val="24"/>
                <w:szCs w:val="24"/>
              </w:rPr>
              <w:t xml:space="preserve">математика </w:t>
            </w:r>
          </w:p>
        </w:tc>
        <w:tc>
          <w:tcPr>
            <w:tcW w:w="2551" w:type="dxa"/>
          </w:tcPr>
          <w:p w:rsidR="00322107" w:rsidRPr="00950AD6" w:rsidRDefault="00322107" w:rsidP="00950AD6">
            <w:pPr>
              <w:tabs>
                <w:tab w:val="left" w:pos="4500"/>
                <w:tab w:val="left" w:pos="9180"/>
                <w:tab w:val="left" w:pos="9360"/>
              </w:tabs>
              <w:spacing w:line="276" w:lineRule="auto"/>
              <w:rPr>
                <w:sz w:val="24"/>
                <w:szCs w:val="24"/>
              </w:rPr>
            </w:pPr>
            <w:r w:rsidRPr="00950AD6">
              <w:rPr>
                <w:sz w:val="24"/>
                <w:szCs w:val="24"/>
              </w:rPr>
              <w:t>к/работа</w:t>
            </w:r>
          </w:p>
        </w:tc>
      </w:tr>
    </w:tbl>
    <w:p w:rsidR="00BF752E" w:rsidRPr="00950AD6" w:rsidRDefault="00BF752E" w:rsidP="00950AD6">
      <w:pPr>
        <w:tabs>
          <w:tab w:val="left" w:pos="4500"/>
          <w:tab w:val="left" w:pos="9180"/>
          <w:tab w:val="left" w:pos="9360"/>
        </w:tabs>
        <w:spacing w:line="276" w:lineRule="auto"/>
        <w:jc w:val="both"/>
        <w:rPr>
          <w:b/>
        </w:rPr>
      </w:pPr>
    </w:p>
    <w:p w:rsidR="007B71A6" w:rsidRDefault="007B71A6" w:rsidP="007B71A6">
      <w:pPr>
        <w:tabs>
          <w:tab w:val="left" w:pos="4500"/>
          <w:tab w:val="left" w:pos="9180"/>
          <w:tab w:val="left" w:pos="9360"/>
        </w:tabs>
        <w:spacing w:line="276" w:lineRule="auto"/>
        <w:rPr>
          <w:b/>
        </w:rPr>
      </w:pPr>
    </w:p>
    <w:p w:rsidR="00C43DF7" w:rsidRDefault="00C43DF7"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01715B" w:rsidRDefault="0001715B" w:rsidP="007B71A6">
      <w:pPr>
        <w:tabs>
          <w:tab w:val="left" w:pos="4500"/>
          <w:tab w:val="left" w:pos="9180"/>
          <w:tab w:val="left" w:pos="9360"/>
        </w:tabs>
        <w:spacing w:line="276" w:lineRule="auto"/>
        <w:jc w:val="both"/>
        <w:rPr>
          <w:b/>
        </w:rPr>
      </w:pPr>
    </w:p>
    <w:p w:rsidR="007B71A6" w:rsidRPr="00950AD6" w:rsidRDefault="007B71A6" w:rsidP="007B71A6">
      <w:pPr>
        <w:tabs>
          <w:tab w:val="left" w:pos="4500"/>
          <w:tab w:val="left" w:pos="9180"/>
          <w:tab w:val="left" w:pos="9360"/>
        </w:tabs>
        <w:spacing w:line="276" w:lineRule="auto"/>
        <w:rPr>
          <w:b/>
        </w:rPr>
      </w:pPr>
      <w:r>
        <w:rPr>
          <w:b/>
        </w:rPr>
        <w:t>Учебный план (недельный</w:t>
      </w:r>
      <w:r w:rsidRPr="00950AD6">
        <w:rPr>
          <w:b/>
        </w:rPr>
        <w:t xml:space="preserve">) </w:t>
      </w:r>
    </w:p>
    <w:p w:rsidR="007B71A6" w:rsidRDefault="007B71A6" w:rsidP="007B71A6">
      <w:pPr>
        <w:tabs>
          <w:tab w:val="left" w:pos="4500"/>
          <w:tab w:val="left" w:pos="9180"/>
          <w:tab w:val="left" w:pos="9360"/>
        </w:tabs>
        <w:spacing w:line="276" w:lineRule="auto"/>
        <w:rPr>
          <w:b/>
        </w:rPr>
      </w:pPr>
      <w:r w:rsidRPr="00950AD6">
        <w:rPr>
          <w:b/>
        </w:rPr>
        <w:t>1-4 класс ФГОС НОО</w:t>
      </w:r>
    </w:p>
    <w:p w:rsidR="007B71A6" w:rsidRDefault="007B71A6" w:rsidP="007B71A6">
      <w:pPr>
        <w:tabs>
          <w:tab w:val="left" w:pos="4500"/>
          <w:tab w:val="left" w:pos="9180"/>
          <w:tab w:val="left" w:pos="9360"/>
        </w:tabs>
        <w:spacing w:line="276" w:lineRule="auto"/>
        <w:rPr>
          <w:b/>
        </w:rPr>
      </w:pPr>
      <w:r w:rsidRPr="00950AD6">
        <w:rPr>
          <w:b/>
        </w:rPr>
        <w:t xml:space="preserve"> МОУ «Должанская ООШ» Валуйского района Белгородской области </w:t>
      </w:r>
    </w:p>
    <w:p w:rsidR="007B71A6" w:rsidRPr="00950AD6" w:rsidRDefault="007B71A6" w:rsidP="007B71A6">
      <w:pPr>
        <w:tabs>
          <w:tab w:val="left" w:pos="4500"/>
          <w:tab w:val="left" w:pos="9180"/>
          <w:tab w:val="left" w:pos="9360"/>
        </w:tabs>
        <w:spacing w:line="276" w:lineRule="auto"/>
        <w:rPr>
          <w:b/>
          <w:bCs/>
        </w:rPr>
      </w:pPr>
      <w:r w:rsidRPr="00950AD6">
        <w:rPr>
          <w:b/>
        </w:rPr>
        <w:t>(УМК «Школа России»)</w:t>
      </w:r>
    </w:p>
    <w:p w:rsidR="009353FC" w:rsidRPr="00950AD6" w:rsidRDefault="009353FC" w:rsidP="00950AD6">
      <w:pPr>
        <w:spacing w:line="276" w:lineRule="auto"/>
        <w:jc w:val="left"/>
        <w:rPr>
          <w:rFonts w:eastAsia="Calibri"/>
          <w:lang w:eastAsia="en-US"/>
        </w:rPr>
      </w:pPr>
    </w:p>
    <w:tbl>
      <w:tblPr>
        <w:tblStyle w:val="af4"/>
        <w:tblW w:w="9747" w:type="dxa"/>
        <w:tblLayout w:type="fixed"/>
        <w:tblLook w:val="04A0"/>
      </w:tblPr>
      <w:tblGrid>
        <w:gridCol w:w="1951"/>
        <w:gridCol w:w="2268"/>
        <w:gridCol w:w="567"/>
        <w:gridCol w:w="567"/>
        <w:gridCol w:w="567"/>
        <w:gridCol w:w="566"/>
        <w:gridCol w:w="568"/>
        <w:gridCol w:w="567"/>
        <w:gridCol w:w="567"/>
        <w:gridCol w:w="709"/>
        <w:gridCol w:w="850"/>
      </w:tblGrid>
      <w:tr w:rsidR="00EF748E" w:rsidRPr="00950AD6" w:rsidTr="003942ED">
        <w:tc>
          <w:tcPr>
            <w:tcW w:w="1951" w:type="dxa"/>
            <w:vMerge w:val="restart"/>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Учебные предметы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1 класс</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2 класс</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3 класс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4 класс</w:t>
            </w:r>
          </w:p>
        </w:tc>
        <w:tc>
          <w:tcPr>
            <w:tcW w:w="850" w:type="dxa"/>
            <w:tcBorders>
              <w:top w:val="single" w:sz="4" w:space="0" w:color="auto"/>
              <w:left w:val="single" w:sz="4" w:space="0" w:color="auto"/>
              <w:bottom w:val="single" w:sz="4" w:space="0" w:color="auto"/>
              <w:right w:val="single" w:sz="4" w:space="0" w:color="auto"/>
            </w:tcBorders>
          </w:tcPr>
          <w:p w:rsidR="00EF748E" w:rsidRPr="00950AD6" w:rsidRDefault="00EF748E" w:rsidP="007B71A6">
            <w:pPr>
              <w:rPr>
                <w:rFonts w:eastAsia="Calibri"/>
                <w:b/>
                <w:sz w:val="24"/>
                <w:szCs w:val="24"/>
                <w:lang w:eastAsia="en-US"/>
              </w:rPr>
            </w:pPr>
          </w:p>
        </w:tc>
      </w:tr>
      <w:tr w:rsidR="00EF748E" w:rsidRPr="00950AD6" w:rsidTr="003942ED">
        <w:tc>
          <w:tcPr>
            <w:tcW w:w="1951" w:type="dxa"/>
            <w:vMerge/>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jc w:val="left"/>
              <w:rPr>
                <w:rFonts w:eastAsia="Calibri"/>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jc w:val="left"/>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ОЧ</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ЧФУОО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ОЧ</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ЧФУОО</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ОЧ</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ЧФУОО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ОЧ</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ЧФУОО</w:t>
            </w:r>
          </w:p>
        </w:tc>
        <w:tc>
          <w:tcPr>
            <w:tcW w:w="850" w:type="dxa"/>
            <w:tcBorders>
              <w:top w:val="single" w:sz="4" w:space="0" w:color="auto"/>
              <w:left w:val="single" w:sz="4" w:space="0" w:color="auto"/>
              <w:bottom w:val="single" w:sz="4" w:space="0" w:color="auto"/>
              <w:right w:val="single" w:sz="4" w:space="0" w:color="auto"/>
            </w:tcBorders>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всего</w:t>
            </w:r>
          </w:p>
        </w:tc>
      </w:tr>
      <w:tr w:rsidR="00EF748E" w:rsidRPr="00950AD6" w:rsidTr="003942ED">
        <w:tc>
          <w:tcPr>
            <w:tcW w:w="1951" w:type="dxa"/>
            <w:vMerge w:val="restart"/>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20</w:t>
            </w:r>
          </w:p>
        </w:tc>
      </w:tr>
      <w:tr w:rsidR="00EF748E" w:rsidRPr="00950AD6" w:rsidTr="003942ED">
        <w:tc>
          <w:tcPr>
            <w:tcW w:w="1951" w:type="dxa"/>
            <w:vMerge/>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jc w:val="left"/>
              <w:rPr>
                <w:rFonts w:eastAsia="Calibri"/>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Литературное чтение</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15</w:t>
            </w:r>
          </w:p>
        </w:tc>
      </w:tr>
      <w:tr w:rsidR="00EF748E" w:rsidRPr="00950AD6" w:rsidTr="003942ED">
        <w:tc>
          <w:tcPr>
            <w:tcW w:w="1951" w:type="dxa"/>
            <w:vMerge w:val="restart"/>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Родной  язык (русский)</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r>
      <w:tr w:rsidR="00EF748E" w:rsidRPr="00950AD6" w:rsidTr="003942ED">
        <w:tc>
          <w:tcPr>
            <w:tcW w:w="1951" w:type="dxa"/>
            <w:vMerge/>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jc w:val="left"/>
              <w:rPr>
                <w:rFonts w:eastAsia="Calibri"/>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Литературное чтение на родном языке (русском)</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r>
      <w:tr w:rsidR="00EF748E" w:rsidRPr="00950AD6" w:rsidTr="003942ED">
        <w:tc>
          <w:tcPr>
            <w:tcW w:w="1951"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Иностранный язык (немецкий)</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6</w:t>
            </w:r>
          </w:p>
        </w:tc>
      </w:tr>
      <w:tr w:rsidR="00EF748E" w:rsidRPr="00950AD6" w:rsidTr="003942ED">
        <w:tc>
          <w:tcPr>
            <w:tcW w:w="1951"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16</w:t>
            </w:r>
          </w:p>
        </w:tc>
      </w:tr>
      <w:tr w:rsidR="00EF748E" w:rsidRPr="00950AD6" w:rsidTr="003942ED">
        <w:tc>
          <w:tcPr>
            <w:tcW w:w="1951"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Окружающий мир</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8</w:t>
            </w:r>
          </w:p>
        </w:tc>
      </w:tr>
      <w:tr w:rsidR="00EF748E" w:rsidRPr="00950AD6" w:rsidTr="003942ED">
        <w:tc>
          <w:tcPr>
            <w:tcW w:w="1951"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Основы религиозных культур и светской этики. Основы православной культуры</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F748E" w:rsidRPr="00950AD6" w:rsidRDefault="00EF748E" w:rsidP="007B71A6">
            <w:pPr>
              <w:rPr>
                <w:rFonts w:eastAsia="Calibri"/>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r>
      <w:tr w:rsidR="00EF748E" w:rsidRPr="00950AD6" w:rsidTr="003942ED">
        <w:tc>
          <w:tcPr>
            <w:tcW w:w="1951" w:type="dxa"/>
            <w:vMerge w:val="restart"/>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Музыка</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r>
      <w:tr w:rsidR="00EF748E" w:rsidRPr="00950AD6" w:rsidTr="003942ED">
        <w:tc>
          <w:tcPr>
            <w:tcW w:w="1951" w:type="dxa"/>
            <w:vMerge/>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jc w:val="left"/>
              <w:rPr>
                <w:rFonts w:eastAsia="Calibri"/>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r>
      <w:tr w:rsidR="00EF748E" w:rsidRPr="00950AD6" w:rsidTr="003942ED">
        <w:tc>
          <w:tcPr>
            <w:tcW w:w="1951"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sz w:val="24"/>
                <w:szCs w:val="24"/>
                <w:lang w:eastAsia="en-US"/>
              </w:rPr>
            </w:pPr>
            <w:r w:rsidRPr="00950AD6">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sz w:val="24"/>
                <w:szCs w:val="24"/>
                <w:lang w:eastAsia="en-US"/>
              </w:rPr>
            </w:pPr>
            <w:r w:rsidRPr="00950AD6">
              <w:rPr>
                <w:rFonts w:eastAsia="Calibri"/>
                <w:sz w:val="24"/>
                <w:szCs w:val="24"/>
                <w:lang w:eastAsia="en-US"/>
              </w:rPr>
              <w:t>4</w:t>
            </w:r>
          </w:p>
        </w:tc>
      </w:tr>
      <w:tr w:rsidR="00EF748E" w:rsidRPr="00950AD6" w:rsidTr="003942ED">
        <w:tc>
          <w:tcPr>
            <w:tcW w:w="1951"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sz w:val="24"/>
                <w:szCs w:val="24"/>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48E" w:rsidRPr="00950AD6" w:rsidRDefault="00EF748E" w:rsidP="007B71A6">
            <w:pP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b/>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48E" w:rsidRPr="00950AD6" w:rsidRDefault="00EF748E" w:rsidP="007B71A6">
            <w:pPr>
              <w:rPr>
                <w:rFonts w:eastAsia="Calibri"/>
                <w:b/>
                <w:sz w:val="24"/>
                <w:szCs w:val="24"/>
                <w:lang w:eastAsia="en-US"/>
              </w:rPr>
            </w:pPr>
            <w:r w:rsidRPr="00950AD6">
              <w:rPr>
                <w:rFonts w:eastAsia="Calibri"/>
                <w:b/>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48E" w:rsidRPr="00950AD6" w:rsidRDefault="00EF748E" w:rsidP="007B71A6">
            <w:pPr>
              <w:rPr>
                <w:rFonts w:eastAsia="Calibri"/>
                <w:b/>
                <w:sz w:val="24"/>
                <w:szCs w:val="24"/>
                <w:lang w:eastAsia="en-US"/>
              </w:rPr>
            </w:pPr>
            <w:r w:rsidRPr="00950AD6">
              <w:rPr>
                <w:rFonts w:eastAsia="Calibri"/>
                <w:b/>
                <w:sz w:val="24"/>
                <w:szCs w:val="24"/>
                <w:lang w:eastAsia="en-US"/>
              </w:rPr>
              <w:t>8</w:t>
            </w:r>
          </w:p>
        </w:tc>
      </w:tr>
      <w:tr w:rsidR="00EF748E" w:rsidRPr="00950AD6" w:rsidTr="003942ED">
        <w:trPr>
          <w:trHeight w:val="647"/>
        </w:trPr>
        <w:tc>
          <w:tcPr>
            <w:tcW w:w="4219" w:type="dxa"/>
            <w:gridSpan w:val="2"/>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b/>
                <w:sz w:val="24"/>
                <w:szCs w:val="24"/>
                <w:lang w:eastAsia="en-US"/>
              </w:rPr>
            </w:pPr>
          </w:p>
          <w:p w:rsidR="00EF748E" w:rsidRPr="00950AD6" w:rsidRDefault="00EF748E" w:rsidP="007B71A6">
            <w:pPr>
              <w:jc w:val="left"/>
              <w:rPr>
                <w:rFonts w:eastAsia="Calibri"/>
                <w:b/>
                <w:sz w:val="24"/>
                <w:szCs w:val="24"/>
                <w:lang w:eastAsia="en-US"/>
              </w:rPr>
            </w:pPr>
            <w:r w:rsidRPr="00950AD6">
              <w:rPr>
                <w:rFonts w:eastAsia="Calibri"/>
                <w:b/>
                <w:sz w:val="24"/>
                <w:szCs w:val="24"/>
                <w:lang w:eastAsia="en-US"/>
              </w:rPr>
              <w:t xml:space="preserve">                      ИТОГО</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20</w:t>
            </w:r>
          </w:p>
          <w:p w:rsidR="00EF748E" w:rsidRPr="00950AD6" w:rsidRDefault="00EF748E" w:rsidP="00E0506E">
            <w:pP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22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748E" w:rsidRPr="00950AD6" w:rsidRDefault="00EF748E" w:rsidP="00E0506E">
            <w:pPr>
              <w:rPr>
                <w:rFonts w:eastAsia="Calibri"/>
                <w:b/>
                <w:sz w:val="24"/>
                <w:szCs w:val="24"/>
                <w:lang w:eastAsia="en-US"/>
              </w:rPr>
            </w:pPr>
          </w:p>
          <w:p w:rsidR="00EF748E" w:rsidRPr="00950AD6" w:rsidRDefault="00EF748E" w:rsidP="00E0506E">
            <w:pPr>
              <w:rPr>
                <w:rFonts w:eastAsia="Calibri"/>
                <w:b/>
                <w:sz w:val="24"/>
                <w:szCs w:val="24"/>
                <w:lang w:eastAsia="en-US"/>
              </w:rPr>
            </w:pPr>
            <w:r w:rsidRPr="00950AD6">
              <w:rPr>
                <w:rFonts w:eastAsia="Calibri"/>
                <w:b/>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B3" w:rsidRPr="00950AD6" w:rsidRDefault="002325B3" w:rsidP="00E0506E">
            <w:pPr>
              <w:rPr>
                <w:rFonts w:eastAsia="Calibri"/>
                <w:b/>
                <w:sz w:val="24"/>
                <w:szCs w:val="24"/>
                <w:lang w:eastAsia="en-US"/>
              </w:rPr>
            </w:pPr>
          </w:p>
          <w:p w:rsidR="00EF748E" w:rsidRPr="00950AD6" w:rsidRDefault="002325B3" w:rsidP="00E0506E">
            <w:pPr>
              <w:rPr>
                <w:rFonts w:eastAsia="Calibri"/>
                <w:b/>
                <w:sz w:val="24"/>
                <w:szCs w:val="24"/>
                <w:lang w:eastAsia="en-US"/>
              </w:rPr>
            </w:pPr>
            <w:r w:rsidRPr="00950AD6">
              <w:rPr>
                <w:rFonts w:eastAsia="Calibri"/>
                <w:b/>
                <w:sz w:val="24"/>
                <w:szCs w:val="24"/>
                <w:lang w:eastAsia="en-US"/>
              </w:rPr>
              <w:t>90</w:t>
            </w:r>
          </w:p>
        </w:tc>
      </w:tr>
      <w:tr w:rsidR="00EF748E" w:rsidRPr="00950AD6" w:rsidTr="003942ED">
        <w:tc>
          <w:tcPr>
            <w:tcW w:w="4219" w:type="dxa"/>
            <w:gridSpan w:val="2"/>
            <w:tcBorders>
              <w:top w:val="single" w:sz="4" w:space="0" w:color="auto"/>
              <w:left w:val="single" w:sz="4" w:space="0" w:color="auto"/>
              <w:bottom w:val="single" w:sz="4" w:space="0" w:color="auto"/>
              <w:right w:val="single" w:sz="4" w:space="0" w:color="auto"/>
            </w:tcBorders>
            <w:hideMark/>
          </w:tcPr>
          <w:p w:rsidR="00EF748E" w:rsidRPr="00950AD6" w:rsidRDefault="00EF748E" w:rsidP="007B71A6">
            <w:pPr>
              <w:jc w:val="left"/>
              <w:rPr>
                <w:rFonts w:eastAsia="Calibri"/>
                <w:sz w:val="24"/>
                <w:szCs w:val="24"/>
                <w:lang w:eastAsia="en-US"/>
              </w:rPr>
            </w:pPr>
            <w:r w:rsidRPr="00950AD6">
              <w:rPr>
                <w:rFonts w:eastAsia="Calibri"/>
                <w:b/>
                <w:sz w:val="24"/>
                <w:szCs w:val="24"/>
                <w:lang w:eastAsia="en-US"/>
              </w:rPr>
              <w:t>Максимально допустимая аудиторная недельная нагрузка  при 5-дневной учебной неделе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748E" w:rsidRPr="00950AD6" w:rsidRDefault="00EF748E" w:rsidP="007B71A6">
            <w:pPr>
              <w:rPr>
                <w:rFonts w:eastAsia="Calibri"/>
                <w:b/>
                <w:sz w:val="24"/>
                <w:szCs w:val="24"/>
                <w:lang w:eastAsia="en-US"/>
              </w:rPr>
            </w:pPr>
          </w:p>
          <w:p w:rsidR="00EF748E" w:rsidRPr="00950AD6" w:rsidRDefault="00EF748E" w:rsidP="007B71A6">
            <w:pPr>
              <w:rPr>
                <w:rFonts w:eastAsia="Calibri"/>
                <w:b/>
                <w:sz w:val="24"/>
                <w:szCs w:val="24"/>
                <w:lang w:eastAsia="en-US"/>
              </w:rPr>
            </w:pPr>
            <w:r w:rsidRPr="00950AD6">
              <w:rPr>
                <w:rFonts w:eastAsia="Calibri"/>
                <w:b/>
                <w:sz w:val="24"/>
                <w:szCs w:val="24"/>
                <w:lang w:eastAsia="en-US"/>
              </w:rPr>
              <w:t>21</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b/>
                <w:sz w:val="24"/>
                <w:szCs w:val="24"/>
                <w:lang w:eastAsia="en-US"/>
              </w:rPr>
            </w:pPr>
          </w:p>
          <w:p w:rsidR="00EF748E" w:rsidRPr="00950AD6" w:rsidRDefault="00EF748E" w:rsidP="007B71A6">
            <w:pPr>
              <w:rPr>
                <w:rFonts w:eastAsia="Calibri"/>
                <w:b/>
                <w:sz w:val="24"/>
                <w:szCs w:val="24"/>
                <w:lang w:eastAsia="en-US"/>
              </w:rPr>
            </w:pPr>
            <w:r w:rsidRPr="00950AD6">
              <w:rPr>
                <w:rFonts w:eastAsia="Calibri"/>
                <w:b/>
                <w:sz w:val="24"/>
                <w:szCs w:val="24"/>
                <w:lang w:eastAsia="en-US"/>
              </w:rPr>
              <w:t>23</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b/>
                <w:sz w:val="24"/>
                <w:szCs w:val="24"/>
                <w:lang w:eastAsia="en-US"/>
              </w:rPr>
            </w:pPr>
          </w:p>
          <w:p w:rsidR="00EF748E" w:rsidRPr="00950AD6" w:rsidRDefault="00EF748E" w:rsidP="007B71A6">
            <w:pPr>
              <w:rPr>
                <w:rFonts w:eastAsia="Calibri"/>
                <w:b/>
                <w:sz w:val="24"/>
                <w:szCs w:val="24"/>
                <w:lang w:eastAsia="en-US"/>
              </w:rPr>
            </w:pPr>
            <w:r w:rsidRPr="00950AD6">
              <w:rPr>
                <w:rFonts w:eastAsia="Calibri"/>
                <w:b/>
                <w:sz w:val="24"/>
                <w:szCs w:val="24"/>
                <w:lang w:eastAsia="en-US"/>
              </w:rPr>
              <w:t>23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F748E" w:rsidRPr="00950AD6" w:rsidRDefault="00EF748E" w:rsidP="007B71A6">
            <w:pPr>
              <w:rPr>
                <w:rFonts w:eastAsia="Calibri"/>
                <w:b/>
                <w:sz w:val="24"/>
                <w:szCs w:val="24"/>
                <w:lang w:eastAsia="en-US"/>
              </w:rPr>
            </w:pPr>
          </w:p>
          <w:p w:rsidR="00EF748E" w:rsidRPr="00950AD6" w:rsidRDefault="00EF748E" w:rsidP="007B71A6">
            <w:pPr>
              <w:rPr>
                <w:rFonts w:eastAsia="Calibri"/>
                <w:b/>
                <w:sz w:val="24"/>
                <w:szCs w:val="24"/>
                <w:lang w:eastAsia="en-US"/>
              </w:rPr>
            </w:pPr>
            <w:r w:rsidRPr="00950AD6">
              <w:rPr>
                <w:rFonts w:eastAsia="Calibri"/>
                <w:b/>
                <w:sz w:val="24"/>
                <w:szCs w:val="24"/>
                <w:lang w:eastAsia="en-US"/>
              </w:rPr>
              <w:t>23</w:t>
            </w:r>
          </w:p>
        </w:tc>
        <w:tc>
          <w:tcPr>
            <w:tcW w:w="850" w:type="dxa"/>
            <w:tcBorders>
              <w:top w:val="single" w:sz="4" w:space="0" w:color="auto"/>
              <w:left w:val="single" w:sz="4" w:space="0" w:color="auto"/>
              <w:bottom w:val="single" w:sz="4" w:space="0" w:color="auto"/>
              <w:right w:val="single" w:sz="4" w:space="0" w:color="auto"/>
            </w:tcBorders>
            <w:vAlign w:val="center"/>
          </w:tcPr>
          <w:p w:rsidR="002325B3" w:rsidRPr="00950AD6" w:rsidRDefault="002325B3" w:rsidP="007B71A6">
            <w:pPr>
              <w:rPr>
                <w:rFonts w:eastAsia="Calibri"/>
                <w:b/>
                <w:sz w:val="24"/>
                <w:szCs w:val="24"/>
                <w:lang w:eastAsia="en-US"/>
              </w:rPr>
            </w:pPr>
          </w:p>
          <w:p w:rsidR="00EF748E" w:rsidRPr="00950AD6" w:rsidRDefault="002325B3" w:rsidP="007B71A6">
            <w:pPr>
              <w:rPr>
                <w:rFonts w:eastAsia="Calibri"/>
                <w:b/>
                <w:sz w:val="24"/>
                <w:szCs w:val="24"/>
                <w:lang w:eastAsia="en-US"/>
              </w:rPr>
            </w:pPr>
            <w:r w:rsidRPr="00950AD6">
              <w:rPr>
                <w:rFonts w:eastAsia="Calibri"/>
                <w:b/>
                <w:sz w:val="24"/>
                <w:szCs w:val="24"/>
                <w:lang w:eastAsia="en-US"/>
              </w:rPr>
              <w:t>90</w:t>
            </w:r>
          </w:p>
        </w:tc>
      </w:tr>
      <w:tr w:rsidR="00EF748E" w:rsidRPr="00950AD6" w:rsidTr="007B71A6">
        <w:trPr>
          <w:trHeight w:val="274"/>
        </w:trPr>
        <w:tc>
          <w:tcPr>
            <w:tcW w:w="4219" w:type="dxa"/>
            <w:gridSpan w:val="2"/>
            <w:tcBorders>
              <w:top w:val="single" w:sz="4" w:space="0" w:color="auto"/>
              <w:left w:val="single" w:sz="4" w:space="0" w:color="auto"/>
              <w:bottom w:val="single" w:sz="4" w:space="0" w:color="auto"/>
              <w:right w:val="single" w:sz="4" w:space="0" w:color="auto"/>
            </w:tcBorders>
          </w:tcPr>
          <w:p w:rsidR="00EF748E" w:rsidRDefault="00EF748E" w:rsidP="007B71A6">
            <w:pPr>
              <w:jc w:val="left"/>
              <w:rPr>
                <w:rFonts w:eastAsia="Calibri"/>
                <w:b/>
                <w:sz w:val="24"/>
                <w:szCs w:val="24"/>
                <w:lang w:eastAsia="en-US"/>
              </w:rPr>
            </w:pPr>
            <w:r w:rsidRPr="00950AD6">
              <w:rPr>
                <w:rFonts w:eastAsia="Calibri"/>
                <w:b/>
                <w:sz w:val="24"/>
                <w:szCs w:val="24"/>
                <w:lang w:eastAsia="en-US"/>
              </w:rPr>
              <w:t xml:space="preserve"> Всего </w:t>
            </w:r>
          </w:p>
          <w:p w:rsidR="007B71A6" w:rsidRPr="00950AD6" w:rsidRDefault="007B71A6" w:rsidP="007B71A6">
            <w:pPr>
              <w:jc w:val="left"/>
              <w:rPr>
                <w:rFonts w:eastAsia="Calibri"/>
                <w:b/>
                <w:sz w:val="24"/>
                <w:szCs w:val="24"/>
                <w:lang w:eastAsia="en-US"/>
              </w:rPr>
            </w:pPr>
          </w:p>
        </w:tc>
        <w:tc>
          <w:tcPr>
            <w:tcW w:w="4678" w:type="dxa"/>
            <w:gridSpan w:val="8"/>
            <w:tcBorders>
              <w:top w:val="single" w:sz="4" w:space="0" w:color="auto"/>
              <w:left w:val="single" w:sz="4" w:space="0" w:color="auto"/>
              <w:bottom w:val="single" w:sz="4" w:space="0" w:color="auto"/>
              <w:right w:val="single" w:sz="4" w:space="0" w:color="auto"/>
            </w:tcBorders>
            <w:vAlign w:val="center"/>
          </w:tcPr>
          <w:p w:rsidR="00EF748E" w:rsidRPr="00950AD6" w:rsidRDefault="00EF748E" w:rsidP="00C43DF7">
            <w:pPr>
              <w:rPr>
                <w:rFonts w:eastAsia="Calibri"/>
                <w:b/>
                <w:sz w:val="24"/>
                <w:szCs w:val="24"/>
                <w:lang w:eastAsia="en-US"/>
              </w:rPr>
            </w:pPr>
            <w:r w:rsidRPr="00950AD6">
              <w:rPr>
                <w:rFonts w:eastAsia="Calibri"/>
                <w:b/>
                <w:sz w:val="24"/>
                <w:szCs w:val="24"/>
                <w:lang w:eastAsia="en-US"/>
              </w:rPr>
              <w:t>90</w:t>
            </w:r>
          </w:p>
        </w:tc>
        <w:tc>
          <w:tcPr>
            <w:tcW w:w="850" w:type="dxa"/>
            <w:tcBorders>
              <w:top w:val="single" w:sz="4" w:space="0" w:color="auto"/>
              <w:left w:val="single" w:sz="4" w:space="0" w:color="auto"/>
              <w:bottom w:val="single" w:sz="4" w:space="0" w:color="auto"/>
              <w:right w:val="single" w:sz="4" w:space="0" w:color="auto"/>
            </w:tcBorders>
            <w:vAlign w:val="center"/>
          </w:tcPr>
          <w:p w:rsidR="00EF748E" w:rsidRPr="00950AD6" w:rsidRDefault="002325B3" w:rsidP="007B71A6">
            <w:pPr>
              <w:rPr>
                <w:rFonts w:eastAsia="Calibri"/>
                <w:b/>
                <w:sz w:val="24"/>
                <w:szCs w:val="24"/>
                <w:lang w:eastAsia="en-US"/>
              </w:rPr>
            </w:pPr>
            <w:r w:rsidRPr="00950AD6">
              <w:rPr>
                <w:rFonts w:eastAsia="Calibri"/>
                <w:b/>
                <w:sz w:val="24"/>
                <w:szCs w:val="24"/>
                <w:lang w:eastAsia="en-US"/>
              </w:rPr>
              <w:t>90</w:t>
            </w:r>
          </w:p>
        </w:tc>
      </w:tr>
    </w:tbl>
    <w:p w:rsidR="007B71A6" w:rsidRDefault="007B71A6" w:rsidP="0065761A">
      <w:pPr>
        <w:tabs>
          <w:tab w:val="left" w:pos="4500"/>
          <w:tab w:val="left" w:pos="9180"/>
          <w:tab w:val="left" w:pos="9360"/>
        </w:tabs>
        <w:jc w:val="both"/>
        <w:rPr>
          <w:b/>
          <w:bCs/>
        </w:rPr>
      </w:pPr>
    </w:p>
    <w:p w:rsidR="0065761A" w:rsidRDefault="0065761A" w:rsidP="0065761A">
      <w:pPr>
        <w:tabs>
          <w:tab w:val="left" w:pos="4500"/>
          <w:tab w:val="left" w:pos="9180"/>
          <w:tab w:val="left" w:pos="9360"/>
        </w:tabs>
        <w:jc w:val="both"/>
        <w:rPr>
          <w:b/>
        </w:rPr>
      </w:pPr>
      <w:bookmarkStart w:id="0" w:name="_GoBack"/>
      <w:bookmarkEnd w:id="0"/>
    </w:p>
    <w:p w:rsidR="00950AD6" w:rsidRPr="00950AD6" w:rsidRDefault="00950AD6" w:rsidP="007B71A6">
      <w:pPr>
        <w:tabs>
          <w:tab w:val="left" w:pos="4500"/>
          <w:tab w:val="left" w:pos="9180"/>
          <w:tab w:val="left" w:pos="9360"/>
        </w:tabs>
        <w:rPr>
          <w:b/>
        </w:rPr>
      </w:pPr>
      <w:r w:rsidRPr="00950AD6">
        <w:rPr>
          <w:b/>
        </w:rPr>
        <w:t xml:space="preserve">Учебный план (годовой) </w:t>
      </w:r>
    </w:p>
    <w:p w:rsidR="007B71A6" w:rsidRDefault="00950AD6" w:rsidP="007B71A6">
      <w:pPr>
        <w:tabs>
          <w:tab w:val="left" w:pos="4500"/>
          <w:tab w:val="left" w:pos="9180"/>
          <w:tab w:val="left" w:pos="9360"/>
        </w:tabs>
        <w:rPr>
          <w:b/>
        </w:rPr>
      </w:pPr>
      <w:r w:rsidRPr="00950AD6">
        <w:rPr>
          <w:b/>
        </w:rPr>
        <w:t>1-4 класс ФГОС НОО</w:t>
      </w:r>
    </w:p>
    <w:p w:rsidR="007B71A6" w:rsidRDefault="00950AD6" w:rsidP="007B71A6">
      <w:pPr>
        <w:tabs>
          <w:tab w:val="left" w:pos="4500"/>
          <w:tab w:val="left" w:pos="9180"/>
          <w:tab w:val="left" w:pos="9360"/>
        </w:tabs>
        <w:rPr>
          <w:b/>
        </w:rPr>
      </w:pPr>
      <w:r w:rsidRPr="00950AD6">
        <w:rPr>
          <w:b/>
        </w:rPr>
        <w:t xml:space="preserve"> МОУ «Должанская ООШ» Валуйского района Белгородской области </w:t>
      </w:r>
    </w:p>
    <w:p w:rsidR="00286EBF" w:rsidRPr="00950AD6" w:rsidRDefault="00950AD6" w:rsidP="007B71A6">
      <w:pPr>
        <w:tabs>
          <w:tab w:val="left" w:pos="4500"/>
          <w:tab w:val="left" w:pos="9180"/>
          <w:tab w:val="left" w:pos="9360"/>
        </w:tabs>
        <w:rPr>
          <w:b/>
          <w:bCs/>
        </w:rPr>
      </w:pPr>
      <w:r w:rsidRPr="00950AD6">
        <w:rPr>
          <w:b/>
        </w:rPr>
        <w:t>(УМК «Школа России»)</w:t>
      </w:r>
      <w:r w:rsidR="00043AA8" w:rsidRPr="00950AD6">
        <w:rPr>
          <w:b/>
          <w:bCs/>
        </w:rPr>
        <w:t>(</w:t>
      </w:r>
      <w:r w:rsidR="00DD52A4" w:rsidRPr="00950AD6">
        <w:rPr>
          <w:b/>
          <w:bCs/>
        </w:rPr>
        <w:t xml:space="preserve">в 1 классе с учётом </w:t>
      </w:r>
      <w:r w:rsidR="00043AA8" w:rsidRPr="00950AD6">
        <w:rPr>
          <w:b/>
          <w:bCs/>
        </w:rPr>
        <w:t>«</w:t>
      </w:r>
      <w:r w:rsidR="00DD52A4" w:rsidRPr="00950AD6">
        <w:rPr>
          <w:b/>
          <w:bCs/>
        </w:rPr>
        <w:t>ступенчатого</w:t>
      </w:r>
      <w:r w:rsidR="00043AA8" w:rsidRPr="00950AD6">
        <w:rPr>
          <w:b/>
          <w:bCs/>
        </w:rPr>
        <w:t>» режима)</w:t>
      </w:r>
    </w:p>
    <w:tbl>
      <w:tblPr>
        <w:tblStyle w:val="af4"/>
        <w:tblW w:w="9890" w:type="dxa"/>
        <w:tblLayout w:type="fixed"/>
        <w:tblLook w:val="04A0"/>
      </w:tblPr>
      <w:tblGrid>
        <w:gridCol w:w="1951"/>
        <w:gridCol w:w="1985"/>
        <w:gridCol w:w="709"/>
        <w:gridCol w:w="567"/>
        <w:gridCol w:w="709"/>
        <w:gridCol w:w="567"/>
        <w:gridCol w:w="709"/>
        <w:gridCol w:w="567"/>
        <w:gridCol w:w="708"/>
        <w:gridCol w:w="567"/>
        <w:gridCol w:w="851"/>
      </w:tblGrid>
      <w:tr w:rsidR="00DD52A4" w:rsidRPr="00950AD6" w:rsidTr="0001715B">
        <w:tc>
          <w:tcPr>
            <w:tcW w:w="1951" w:type="dxa"/>
            <w:vMerge w:val="restart"/>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rPr>
                <w:rFonts w:eastAsia="Calibri"/>
                <w:b/>
                <w:sz w:val="24"/>
                <w:szCs w:val="24"/>
                <w:lang w:eastAsia="en-US"/>
              </w:rPr>
            </w:pPr>
            <w:r w:rsidRPr="00950AD6">
              <w:rPr>
                <w:rFonts w:eastAsia="Calibri"/>
                <w:b/>
                <w:sz w:val="24"/>
                <w:szCs w:val="24"/>
                <w:lang w:eastAsia="en-US"/>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rPr>
                <w:rFonts w:eastAsia="Calibri"/>
                <w:b/>
                <w:sz w:val="24"/>
                <w:szCs w:val="24"/>
                <w:lang w:eastAsia="en-US"/>
              </w:rPr>
            </w:pPr>
            <w:r w:rsidRPr="00950AD6">
              <w:rPr>
                <w:rFonts w:eastAsia="Calibri"/>
                <w:b/>
                <w:sz w:val="24"/>
                <w:szCs w:val="24"/>
                <w:lang w:eastAsia="en-US"/>
              </w:rPr>
              <w:t>Учебные предметы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DD52A4" w:rsidRPr="00950AD6" w:rsidRDefault="00DD52A4" w:rsidP="007B71A6">
            <w:pPr>
              <w:rPr>
                <w:rFonts w:eastAsia="Calibri"/>
                <w:b/>
                <w:sz w:val="24"/>
                <w:szCs w:val="24"/>
                <w:lang w:eastAsia="en-US"/>
              </w:rPr>
            </w:pPr>
            <w:r w:rsidRPr="00950AD6">
              <w:rPr>
                <w:rFonts w:eastAsia="Calibri"/>
                <w:b/>
                <w:sz w:val="24"/>
                <w:szCs w:val="24"/>
                <w:lang w:eastAsia="en-US"/>
              </w:rPr>
              <w:t>1 класс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rPr>
                <w:rFonts w:eastAsia="Calibri"/>
                <w:b/>
                <w:sz w:val="24"/>
                <w:szCs w:val="24"/>
                <w:lang w:eastAsia="en-US"/>
              </w:rPr>
            </w:pPr>
            <w:r w:rsidRPr="00950AD6">
              <w:rPr>
                <w:rFonts w:eastAsia="Calibri"/>
                <w:b/>
                <w:sz w:val="24"/>
                <w:szCs w:val="24"/>
                <w:lang w:eastAsia="en-US"/>
              </w:rPr>
              <w:t>2 класс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rPr>
                <w:rFonts w:eastAsia="Calibri"/>
                <w:b/>
                <w:sz w:val="24"/>
                <w:szCs w:val="24"/>
                <w:lang w:eastAsia="en-US"/>
              </w:rPr>
            </w:pPr>
            <w:r w:rsidRPr="00950AD6">
              <w:rPr>
                <w:rFonts w:eastAsia="Calibri"/>
                <w:b/>
                <w:sz w:val="24"/>
                <w:szCs w:val="24"/>
                <w:lang w:eastAsia="en-US"/>
              </w:rPr>
              <w:t>3 класс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rPr>
                <w:rFonts w:eastAsia="Calibri"/>
                <w:b/>
                <w:sz w:val="24"/>
                <w:szCs w:val="24"/>
                <w:lang w:eastAsia="en-US"/>
              </w:rPr>
            </w:pPr>
            <w:r w:rsidRPr="00950AD6">
              <w:rPr>
                <w:rFonts w:eastAsia="Calibri"/>
                <w:b/>
                <w:sz w:val="24"/>
                <w:szCs w:val="24"/>
                <w:lang w:eastAsia="en-US"/>
              </w:rPr>
              <w:t>4 класс</w:t>
            </w:r>
          </w:p>
        </w:tc>
        <w:tc>
          <w:tcPr>
            <w:tcW w:w="851" w:type="dxa"/>
            <w:tcBorders>
              <w:top w:val="single" w:sz="4" w:space="0" w:color="auto"/>
              <w:left w:val="single" w:sz="4" w:space="0" w:color="auto"/>
              <w:bottom w:val="single" w:sz="4" w:space="0" w:color="auto"/>
              <w:right w:val="single" w:sz="4" w:space="0" w:color="auto"/>
            </w:tcBorders>
          </w:tcPr>
          <w:p w:rsidR="00DD52A4" w:rsidRPr="00950AD6" w:rsidRDefault="00DD52A4" w:rsidP="007B71A6">
            <w:pPr>
              <w:rPr>
                <w:rFonts w:eastAsia="Calibri"/>
                <w:b/>
                <w:sz w:val="24"/>
                <w:szCs w:val="24"/>
                <w:lang w:eastAsia="en-US"/>
              </w:rPr>
            </w:pPr>
          </w:p>
        </w:tc>
      </w:tr>
      <w:tr w:rsidR="00DD52A4" w:rsidRPr="00950AD6" w:rsidTr="0001715B">
        <w:tc>
          <w:tcPr>
            <w:tcW w:w="1951" w:type="dxa"/>
            <w:vMerge/>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jc w:val="left"/>
              <w:rPr>
                <w:rFonts w:eastAsia="Calibri"/>
                <w:b/>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jc w:val="left"/>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ОЧ</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ЧФУОО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ОЧ</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ЧФУОО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ОЧ</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ЧФУОО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ОЧ</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ЧФУОО</w:t>
            </w:r>
          </w:p>
        </w:tc>
        <w:tc>
          <w:tcPr>
            <w:tcW w:w="851" w:type="dxa"/>
            <w:tcBorders>
              <w:top w:val="single" w:sz="4" w:space="0" w:color="auto"/>
              <w:left w:val="single" w:sz="4" w:space="0" w:color="auto"/>
              <w:bottom w:val="single" w:sz="4" w:space="0" w:color="auto"/>
              <w:right w:val="single" w:sz="4" w:space="0" w:color="auto"/>
            </w:tcBorders>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Всего</w:t>
            </w:r>
          </w:p>
        </w:tc>
      </w:tr>
      <w:tr w:rsidR="00DD52A4" w:rsidRPr="00950AD6" w:rsidTr="0001715B">
        <w:tc>
          <w:tcPr>
            <w:tcW w:w="1951" w:type="dxa"/>
            <w:vMerge w:val="restart"/>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Русский язык и литературное чтение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62128" w:rsidRPr="00950AD6" w:rsidRDefault="00DD52A4" w:rsidP="007B71A6">
            <w:pPr>
              <w:rPr>
                <w:rFonts w:eastAsia="Calibri"/>
                <w:b/>
                <w:sz w:val="24"/>
                <w:szCs w:val="24"/>
                <w:lang w:eastAsia="en-US"/>
              </w:rPr>
            </w:pPr>
            <w:r w:rsidRPr="00950AD6">
              <w:rPr>
                <w:rFonts w:eastAsia="Calibri"/>
                <w:sz w:val="24"/>
                <w:szCs w:val="24"/>
                <w:lang w:eastAsia="en-US"/>
              </w:rPr>
              <w:t>132/</w:t>
            </w:r>
          </w:p>
          <w:p w:rsidR="00DD52A4" w:rsidRPr="00950AD6" w:rsidRDefault="005A4AA4" w:rsidP="007B71A6">
            <w:pPr>
              <w:rPr>
                <w:rFonts w:eastAsia="Calibri"/>
                <w:sz w:val="24"/>
                <w:szCs w:val="24"/>
                <w:lang w:eastAsia="en-US"/>
              </w:rPr>
            </w:pPr>
            <w:r w:rsidRPr="00950AD6">
              <w:rPr>
                <w:rFonts w:eastAsia="Calibri"/>
                <w:b/>
                <w:sz w:val="24"/>
                <w:szCs w:val="24"/>
                <w:lang w:eastAsia="en-US"/>
              </w:rPr>
              <w:t>124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rPr>
                <w:rFonts w:eastAsia="Calibri"/>
                <w:sz w:val="24"/>
                <w:szCs w:val="24"/>
                <w:lang w:eastAsia="en-US"/>
              </w:rPr>
            </w:pPr>
            <w:r w:rsidRPr="00950AD6">
              <w:rPr>
                <w:rFonts w:eastAsia="Calibri"/>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675/</w:t>
            </w:r>
          </w:p>
          <w:p w:rsidR="00262128" w:rsidRPr="007B71A6" w:rsidRDefault="005A4AA4" w:rsidP="007B71A6">
            <w:pPr>
              <w:rPr>
                <w:rFonts w:eastAsia="Calibri"/>
                <w:b/>
                <w:sz w:val="24"/>
                <w:szCs w:val="24"/>
                <w:lang w:eastAsia="en-US"/>
              </w:rPr>
            </w:pPr>
            <w:r w:rsidRPr="00950AD6">
              <w:rPr>
                <w:rFonts w:eastAsia="Calibri"/>
                <w:b/>
                <w:sz w:val="24"/>
                <w:szCs w:val="24"/>
                <w:lang w:eastAsia="en-US"/>
              </w:rPr>
              <w:t>667</w:t>
            </w:r>
          </w:p>
        </w:tc>
      </w:tr>
      <w:tr w:rsidR="00DD52A4" w:rsidRPr="00950AD6" w:rsidTr="0001715B">
        <w:tc>
          <w:tcPr>
            <w:tcW w:w="1951" w:type="dxa"/>
            <w:vMerge/>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jc w:val="left"/>
              <w:rPr>
                <w:rFonts w:eastAsia="Calibri"/>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Литературное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62128" w:rsidRPr="00950AD6" w:rsidRDefault="00DD52A4" w:rsidP="007B71A6">
            <w:pPr>
              <w:tabs>
                <w:tab w:val="left" w:pos="4500"/>
                <w:tab w:val="left" w:pos="9180"/>
                <w:tab w:val="left" w:pos="9360"/>
              </w:tabs>
              <w:rPr>
                <w:b/>
                <w:bCs/>
                <w:sz w:val="24"/>
                <w:szCs w:val="24"/>
              </w:rPr>
            </w:pPr>
            <w:r w:rsidRPr="00950AD6">
              <w:rPr>
                <w:bCs/>
                <w:sz w:val="24"/>
                <w:szCs w:val="24"/>
              </w:rPr>
              <w:t>132</w:t>
            </w:r>
            <w:r w:rsidR="00043AA8" w:rsidRPr="00950AD6">
              <w:rPr>
                <w:bCs/>
                <w:sz w:val="24"/>
                <w:szCs w:val="24"/>
              </w:rPr>
              <w:t>/</w:t>
            </w:r>
            <w:r w:rsidR="00021B9A" w:rsidRPr="00950AD6">
              <w:rPr>
                <w:b/>
                <w:bCs/>
                <w:sz w:val="24"/>
                <w:szCs w:val="24"/>
              </w:rPr>
              <w:t>128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506</w:t>
            </w:r>
            <w:r w:rsidR="00021B9A" w:rsidRPr="00950AD6">
              <w:rPr>
                <w:rFonts w:eastAsia="Calibri"/>
                <w:sz w:val="24"/>
                <w:szCs w:val="24"/>
                <w:lang w:eastAsia="en-US"/>
              </w:rPr>
              <w:t>/</w:t>
            </w:r>
          </w:p>
          <w:p w:rsidR="00262128" w:rsidRPr="00950AD6" w:rsidRDefault="00021B9A" w:rsidP="007B71A6">
            <w:pPr>
              <w:rPr>
                <w:rFonts w:eastAsia="Calibri"/>
                <w:b/>
                <w:sz w:val="24"/>
                <w:szCs w:val="24"/>
                <w:lang w:eastAsia="en-US"/>
              </w:rPr>
            </w:pPr>
            <w:r w:rsidRPr="00950AD6">
              <w:rPr>
                <w:rFonts w:eastAsia="Calibri"/>
                <w:b/>
                <w:sz w:val="24"/>
                <w:szCs w:val="24"/>
                <w:lang w:eastAsia="en-US"/>
              </w:rPr>
              <w:t>502</w:t>
            </w:r>
          </w:p>
        </w:tc>
      </w:tr>
      <w:tr w:rsidR="00DD52A4" w:rsidRPr="00950AD6" w:rsidTr="0001715B">
        <w:tc>
          <w:tcPr>
            <w:tcW w:w="1951" w:type="dxa"/>
            <w:vMerge w:val="restart"/>
            <w:tcBorders>
              <w:top w:val="single" w:sz="4" w:space="0" w:color="auto"/>
              <w:left w:val="single" w:sz="4" w:space="0" w:color="auto"/>
              <w:bottom w:val="single" w:sz="4" w:space="0" w:color="auto"/>
              <w:right w:val="single" w:sz="4" w:space="0" w:color="auto"/>
            </w:tcBorders>
            <w:hideMark/>
          </w:tcPr>
          <w:p w:rsidR="00DD52A4" w:rsidRPr="00950AD6" w:rsidRDefault="00950AD6" w:rsidP="007B71A6">
            <w:pPr>
              <w:jc w:val="left"/>
              <w:rPr>
                <w:rFonts w:eastAsia="Calibri"/>
                <w:b/>
                <w:sz w:val="24"/>
                <w:szCs w:val="24"/>
                <w:lang w:eastAsia="en-US"/>
              </w:rPr>
            </w:pPr>
            <w:r w:rsidRPr="00950AD6">
              <w:rPr>
                <w:rFonts w:eastAsia="Calibri"/>
                <w:b/>
                <w:sz w:val="24"/>
                <w:szCs w:val="24"/>
                <w:lang w:eastAsia="en-US"/>
              </w:rPr>
              <w:t>Родной язык и литератур</w:t>
            </w:r>
            <w:r w:rsidR="00DD52A4" w:rsidRPr="00950AD6">
              <w:rPr>
                <w:rFonts w:eastAsia="Calibri"/>
                <w:b/>
                <w:sz w:val="24"/>
                <w:szCs w:val="24"/>
                <w:lang w:eastAsia="en-US"/>
              </w:rPr>
              <w:t>ное чтение на родном языке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Родной  язык (русский)</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tabs>
                <w:tab w:val="left" w:pos="4500"/>
                <w:tab w:val="left" w:pos="9180"/>
                <w:tab w:val="left" w:pos="9360"/>
              </w:tabs>
              <w:rPr>
                <w:b/>
                <w:bCs/>
                <w:sz w:val="24"/>
                <w:szCs w:val="24"/>
              </w:rPr>
            </w:pPr>
            <w:r w:rsidRPr="00950AD6">
              <w:rPr>
                <w:bCs/>
                <w:sz w:val="24"/>
                <w:szCs w:val="24"/>
              </w:rPr>
              <w:t>16,5</w:t>
            </w:r>
            <w:r w:rsidR="00EF71CC" w:rsidRPr="00950AD6">
              <w:rPr>
                <w:bCs/>
                <w:sz w:val="24"/>
                <w:szCs w:val="24"/>
              </w:rPr>
              <w:t>/</w:t>
            </w:r>
          </w:p>
          <w:p w:rsidR="00262128" w:rsidRPr="00950AD6" w:rsidRDefault="00614054" w:rsidP="007B71A6">
            <w:pPr>
              <w:tabs>
                <w:tab w:val="left" w:pos="4500"/>
                <w:tab w:val="left" w:pos="9180"/>
                <w:tab w:val="left" w:pos="9360"/>
              </w:tabs>
              <w:rPr>
                <w:bCs/>
                <w:sz w:val="24"/>
                <w:szCs w:val="24"/>
              </w:rPr>
            </w:pPr>
            <w:r>
              <w:rPr>
                <w:b/>
                <w:bCs/>
                <w:sz w:val="24"/>
                <w:szCs w:val="24"/>
              </w:rPr>
              <w:t>1</w:t>
            </w:r>
            <w:r w:rsidR="00D2453D">
              <w:rPr>
                <w:b/>
                <w:bCs/>
                <w:sz w:val="24"/>
                <w:szCs w:val="24"/>
              </w:rPr>
              <w:t>4,5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2A4" w:rsidRPr="00950AD6" w:rsidRDefault="00DD52A4" w:rsidP="007B71A6">
            <w:pP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2A4" w:rsidRPr="00950AD6" w:rsidRDefault="00DD52A4" w:rsidP="007B71A6">
            <w:pPr>
              <w:rPr>
                <w:rFonts w:eastAsia="Calibri"/>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2A4" w:rsidRPr="00950AD6" w:rsidRDefault="00DD52A4" w:rsidP="007B71A6">
            <w:pPr>
              <w:rPr>
                <w:rFonts w:eastAsia="Calibri"/>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50AD6" w:rsidRPr="00950AD6" w:rsidRDefault="00DD52A4" w:rsidP="007B71A6">
            <w:pPr>
              <w:rPr>
                <w:rFonts w:eastAsia="Calibri"/>
                <w:b/>
                <w:sz w:val="24"/>
                <w:szCs w:val="24"/>
                <w:lang w:eastAsia="en-US"/>
              </w:rPr>
            </w:pPr>
            <w:r w:rsidRPr="00950AD6">
              <w:rPr>
                <w:rFonts w:eastAsia="Calibri"/>
                <w:sz w:val="24"/>
                <w:szCs w:val="24"/>
                <w:lang w:eastAsia="en-US"/>
              </w:rPr>
              <w:t>67,5</w:t>
            </w:r>
            <w:r w:rsidR="005A4AA4" w:rsidRPr="00950AD6">
              <w:rPr>
                <w:rFonts w:eastAsia="Calibri"/>
                <w:b/>
                <w:sz w:val="24"/>
                <w:szCs w:val="24"/>
                <w:lang w:eastAsia="en-US"/>
              </w:rPr>
              <w:t>/</w:t>
            </w:r>
          </w:p>
          <w:p w:rsidR="00262128" w:rsidRPr="00950AD6" w:rsidRDefault="00D2453D" w:rsidP="007B71A6">
            <w:pPr>
              <w:rPr>
                <w:rFonts w:eastAsia="Calibri"/>
                <w:b/>
                <w:sz w:val="24"/>
                <w:szCs w:val="24"/>
                <w:lang w:eastAsia="en-US"/>
              </w:rPr>
            </w:pPr>
            <w:r>
              <w:rPr>
                <w:rFonts w:eastAsia="Calibri"/>
                <w:b/>
                <w:sz w:val="24"/>
                <w:szCs w:val="24"/>
                <w:lang w:eastAsia="en-US"/>
              </w:rPr>
              <w:t>65,5</w:t>
            </w:r>
          </w:p>
        </w:tc>
      </w:tr>
      <w:tr w:rsidR="00DD52A4" w:rsidRPr="00950AD6" w:rsidTr="0001715B">
        <w:tc>
          <w:tcPr>
            <w:tcW w:w="1951" w:type="dxa"/>
            <w:vMerge/>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jc w:val="left"/>
              <w:rPr>
                <w:rFonts w:eastAsia="Calibri"/>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Литературное чтение на родном языке (русском)</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16,5</w:t>
            </w:r>
            <w:r w:rsidR="00021B9A" w:rsidRPr="00950AD6">
              <w:rPr>
                <w:bCs/>
                <w:sz w:val="24"/>
                <w:szCs w:val="24"/>
              </w:rPr>
              <w:t>/</w:t>
            </w:r>
            <w:r w:rsidR="00D2453D">
              <w:rPr>
                <w:b/>
                <w:bCs/>
                <w:sz w:val="24"/>
                <w:szCs w:val="24"/>
              </w:rPr>
              <w:t>14,5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2A4" w:rsidRPr="00950AD6" w:rsidRDefault="00DD52A4" w:rsidP="007B71A6">
            <w:pP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2A4" w:rsidRPr="00950AD6" w:rsidRDefault="00DD52A4" w:rsidP="007B71A6">
            <w:pPr>
              <w:rPr>
                <w:rFonts w:eastAsia="Calibri"/>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52A4" w:rsidRPr="00950AD6" w:rsidRDefault="00DD52A4" w:rsidP="007B71A6">
            <w:pPr>
              <w:rPr>
                <w:rFonts w:eastAsia="Calibri"/>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50AD6" w:rsidRPr="00950AD6" w:rsidRDefault="00DD52A4" w:rsidP="007B71A6">
            <w:pPr>
              <w:rPr>
                <w:rFonts w:eastAsia="Calibri"/>
                <w:b/>
                <w:sz w:val="24"/>
                <w:szCs w:val="24"/>
                <w:lang w:eastAsia="en-US"/>
              </w:rPr>
            </w:pPr>
            <w:r w:rsidRPr="00950AD6">
              <w:rPr>
                <w:rFonts w:eastAsia="Calibri"/>
                <w:sz w:val="24"/>
                <w:szCs w:val="24"/>
                <w:lang w:eastAsia="en-US"/>
              </w:rPr>
              <w:t>67,5</w:t>
            </w:r>
            <w:r w:rsidR="005A4AA4" w:rsidRPr="00950AD6">
              <w:rPr>
                <w:rFonts w:eastAsia="Calibri"/>
                <w:b/>
                <w:sz w:val="24"/>
                <w:szCs w:val="24"/>
                <w:lang w:eastAsia="en-US"/>
              </w:rPr>
              <w:t>/</w:t>
            </w:r>
          </w:p>
          <w:p w:rsidR="00DD52A4" w:rsidRPr="00950AD6" w:rsidRDefault="005A4AA4" w:rsidP="007B71A6">
            <w:pPr>
              <w:rPr>
                <w:rFonts w:eastAsia="Calibri"/>
                <w:b/>
                <w:sz w:val="24"/>
                <w:szCs w:val="24"/>
                <w:lang w:eastAsia="en-US"/>
              </w:rPr>
            </w:pPr>
            <w:r w:rsidRPr="00950AD6">
              <w:rPr>
                <w:rFonts w:eastAsia="Calibri"/>
                <w:b/>
                <w:sz w:val="24"/>
                <w:szCs w:val="24"/>
                <w:lang w:eastAsia="en-US"/>
              </w:rPr>
              <w:t>6</w:t>
            </w:r>
            <w:r w:rsidR="00D2453D">
              <w:rPr>
                <w:rFonts w:eastAsia="Calibri"/>
                <w:b/>
                <w:sz w:val="24"/>
                <w:szCs w:val="24"/>
                <w:lang w:eastAsia="en-US"/>
              </w:rPr>
              <w:t>5,5</w:t>
            </w:r>
          </w:p>
        </w:tc>
      </w:tr>
      <w:tr w:rsidR="00DD52A4" w:rsidRPr="00950AD6" w:rsidTr="0001715B">
        <w:tc>
          <w:tcPr>
            <w:tcW w:w="1951" w:type="dxa"/>
            <w:tcBorders>
              <w:top w:val="single" w:sz="4" w:space="0" w:color="auto"/>
              <w:left w:val="single" w:sz="4" w:space="0" w:color="auto"/>
              <w:bottom w:val="single" w:sz="4" w:space="0" w:color="auto"/>
              <w:right w:val="single" w:sz="4" w:space="0" w:color="auto"/>
            </w:tcBorders>
            <w:hideMark/>
          </w:tcPr>
          <w:p w:rsidR="00DD52A4" w:rsidRPr="00950AD6" w:rsidRDefault="007B71A6" w:rsidP="007B71A6">
            <w:pPr>
              <w:jc w:val="left"/>
              <w:rPr>
                <w:rFonts w:eastAsia="Calibri"/>
                <w:b/>
                <w:sz w:val="24"/>
                <w:szCs w:val="24"/>
                <w:lang w:eastAsia="en-US"/>
              </w:rPr>
            </w:pPr>
            <w:r>
              <w:rPr>
                <w:rFonts w:eastAsia="Calibri"/>
                <w:b/>
                <w:sz w:val="24"/>
                <w:szCs w:val="24"/>
                <w:lang w:eastAsia="en-US"/>
              </w:rPr>
              <w:t>Иностран</w:t>
            </w:r>
            <w:r w:rsidR="00043AA8" w:rsidRPr="00950AD6">
              <w:rPr>
                <w:rFonts w:eastAsia="Calibri"/>
                <w:b/>
                <w:sz w:val="24"/>
                <w:szCs w:val="24"/>
                <w:lang w:eastAsia="en-US"/>
              </w:rPr>
              <w:t>ный</w:t>
            </w:r>
            <w:r w:rsidR="00DD52A4" w:rsidRPr="00950AD6">
              <w:rPr>
                <w:rFonts w:eastAsia="Calibri"/>
                <w:b/>
                <w:sz w:val="24"/>
                <w:szCs w:val="24"/>
                <w:lang w:eastAsia="en-US"/>
              </w:rPr>
              <w:t>язык</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Иностранный язык (немецкий)</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tabs>
                <w:tab w:val="left" w:pos="4500"/>
                <w:tab w:val="left" w:pos="9180"/>
                <w:tab w:val="left" w:pos="9360"/>
              </w:tabs>
              <w:rPr>
                <w:bCs/>
                <w:sz w:val="24"/>
                <w:szCs w:val="24"/>
              </w:rPr>
            </w:pPr>
            <w:r w:rsidRPr="00950AD6">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b/>
                <w:sz w:val="24"/>
                <w:szCs w:val="24"/>
                <w:lang w:eastAsia="en-US"/>
              </w:rPr>
            </w:pPr>
            <w:r w:rsidRPr="00950AD6">
              <w:rPr>
                <w:rFonts w:eastAsia="Calibri"/>
                <w:b/>
                <w:sz w:val="24"/>
                <w:szCs w:val="24"/>
                <w:lang w:eastAsia="en-US"/>
              </w:rPr>
              <w:t>204</w:t>
            </w:r>
          </w:p>
        </w:tc>
      </w:tr>
      <w:tr w:rsidR="00DD52A4" w:rsidRPr="00950AD6" w:rsidTr="0001715B">
        <w:tc>
          <w:tcPr>
            <w:tcW w:w="1951" w:type="dxa"/>
            <w:tcBorders>
              <w:top w:val="single" w:sz="4" w:space="0" w:color="auto"/>
              <w:left w:val="single" w:sz="4" w:space="0" w:color="auto"/>
              <w:bottom w:val="single" w:sz="4" w:space="0" w:color="auto"/>
              <w:right w:val="single" w:sz="4" w:space="0" w:color="auto"/>
            </w:tcBorders>
            <w:hideMark/>
          </w:tcPr>
          <w:p w:rsidR="00DD52A4" w:rsidRPr="00950AD6" w:rsidRDefault="00950AD6" w:rsidP="007B71A6">
            <w:pPr>
              <w:jc w:val="left"/>
              <w:rPr>
                <w:rFonts w:eastAsia="Calibri"/>
                <w:b/>
                <w:sz w:val="24"/>
                <w:szCs w:val="24"/>
                <w:lang w:eastAsia="en-US"/>
              </w:rPr>
            </w:pPr>
            <w:r w:rsidRPr="00950AD6">
              <w:rPr>
                <w:rFonts w:eastAsia="Calibri"/>
                <w:b/>
                <w:sz w:val="24"/>
                <w:szCs w:val="24"/>
                <w:lang w:eastAsia="en-US"/>
              </w:rPr>
              <w:t>Математика  и информати</w:t>
            </w:r>
            <w:r w:rsidR="00DD52A4" w:rsidRPr="00950AD6">
              <w:rPr>
                <w:rFonts w:eastAsia="Calibri"/>
                <w:b/>
                <w:sz w:val="24"/>
                <w:szCs w:val="24"/>
                <w:lang w:eastAsia="en-US"/>
              </w:rPr>
              <w:t>ка</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62128" w:rsidRPr="007B71A6" w:rsidRDefault="00DD52A4" w:rsidP="007B71A6">
            <w:pPr>
              <w:tabs>
                <w:tab w:val="left" w:pos="4500"/>
                <w:tab w:val="left" w:pos="9180"/>
                <w:tab w:val="left" w:pos="9360"/>
              </w:tabs>
              <w:rPr>
                <w:b/>
                <w:bCs/>
                <w:sz w:val="24"/>
                <w:szCs w:val="24"/>
              </w:rPr>
            </w:pPr>
            <w:r w:rsidRPr="00950AD6">
              <w:rPr>
                <w:bCs/>
                <w:sz w:val="24"/>
                <w:szCs w:val="24"/>
              </w:rPr>
              <w:t>132</w:t>
            </w:r>
            <w:r w:rsidR="00021B9A" w:rsidRPr="00950AD6">
              <w:rPr>
                <w:bCs/>
                <w:sz w:val="24"/>
                <w:szCs w:val="24"/>
              </w:rPr>
              <w:t>/</w:t>
            </w:r>
            <w:r w:rsidR="00EF71CC" w:rsidRPr="00950AD6">
              <w:rPr>
                <w:b/>
                <w:bCs/>
                <w:sz w:val="24"/>
                <w:szCs w:val="24"/>
              </w:rPr>
              <w:t>128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540</w:t>
            </w:r>
            <w:r w:rsidR="00021B9A" w:rsidRPr="00950AD6">
              <w:rPr>
                <w:rFonts w:eastAsia="Calibri"/>
                <w:sz w:val="24"/>
                <w:szCs w:val="24"/>
                <w:lang w:eastAsia="en-US"/>
              </w:rPr>
              <w:t>/</w:t>
            </w:r>
          </w:p>
          <w:p w:rsidR="00262128" w:rsidRPr="00950AD6" w:rsidRDefault="005A4AA4" w:rsidP="007B71A6">
            <w:pPr>
              <w:rPr>
                <w:rFonts w:eastAsia="Calibri"/>
                <w:b/>
                <w:sz w:val="24"/>
                <w:szCs w:val="24"/>
                <w:lang w:eastAsia="en-US"/>
              </w:rPr>
            </w:pPr>
            <w:r w:rsidRPr="00950AD6">
              <w:rPr>
                <w:rFonts w:eastAsia="Calibri"/>
                <w:b/>
                <w:sz w:val="24"/>
                <w:szCs w:val="24"/>
                <w:lang w:eastAsia="en-US"/>
              </w:rPr>
              <w:t>536</w:t>
            </w:r>
          </w:p>
        </w:tc>
      </w:tr>
      <w:tr w:rsidR="00DD52A4" w:rsidRPr="00950AD6" w:rsidTr="0001715B">
        <w:tc>
          <w:tcPr>
            <w:tcW w:w="1951"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Общество</w:t>
            </w:r>
            <w:r w:rsidR="007B71A6">
              <w:rPr>
                <w:rFonts w:eastAsia="Calibri"/>
                <w:b/>
                <w:sz w:val="24"/>
                <w:szCs w:val="24"/>
                <w:lang w:eastAsia="en-US"/>
              </w:rPr>
              <w:t>-знание и естествозна</w:t>
            </w:r>
            <w:r w:rsidRPr="00950AD6">
              <w:rPr>
                <w:rFonts w:eastAsia="Calibri"/>
                <w:b/>
                <w:sz w:val="24"/>
                <w:szCs w:val="24"/>
                <w:lang w:eastAsia="en-US"/>
              </w:rPr>
              <w:t xml:space="preserve">ние </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Окружающий мир</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21B9A" w:rsidRPr="00950AD6" w:rsidRDefault="00DD52A4" w:rsidP="007B71A6">
            <w:pPr>
              <w:tabs>
                <w:tab w:val="left" w:pos="4500"/>
                <w:tab w:val="left" w:pos="9180"/>
                <w:tab w:val="left" w:pos="9360"/>
              </w:tabs>
              <w:rPr>
                <w:bCs/>
                <w:sz w:val="24"/>
                <w:szCs w:val="24"/>
              </w:rPr>
            </w:pPr>
            <w:r w:rsidRPr="00950AD6">
              <w:rPr>
                <w:bCs/>
                <w:sz w:val="24"/>
                <w:szCs w:val="24"/>
              </w:rPr>
              <w:t>66</w:t>
            </w:r>
            <w:r w:rsidR="00021B9A" w:rsidRPr="00950AD6">
              <w:rPr>
                <w:bCs/>
                <w:sz w:val="24"/>
                <w:szCs w:val="24"/>
              </w:rPr>
              <w:t>/</w:t>
            </w:r>
          </w:p>
          <w:p w:rsidR="00DD52A4" w:rsidRPr="00950AD6" w:rsidRDefault="00EF71CC" w:rsidP="007B71A6">
            <w:pPr>
              <w:tabs>
                <w:tab w:val="left" w:pos="4500"/>
                <w:tab w:val="left" w:pos="9180"/>
                <w:tab w:val="left" w:pos="9360"/>
              </w:tabs>
              <w:rPr>
                <w:b/>
                <w:bCs/>
                <w:sz w:val="24"/>
                <w:szCs w:val="24"/>
              </w:rPr>
            </w:pPr>
            <w:r w:rsidRPr="00950AD6">
              <w:rPr>
                <w:b/>
                <w:bCs/>
                <w:sz w:val="24"/>
                <w:szCs w:val="24"/>
              </w:rPr>
              <w:t>58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270</w:t>
            </w:r>
            <w:r w:rsidR="00021B9A" w:rsidRPr="00950AD6">
              <w:rPr>
                <w:rFonts w:eastAsia="Calibri"/>
                <w:sz w:val="24"/>
                <w:szCs w:val="24"/>
                <w:lang w:eastAsia="en-US"/>
              </w:rPr>
              <w:t>/</w:t>
            </w:r>
          </w:p>
          <w:p w:rsidR="00DD52A4" w:rsidRPr="00950AD6" w:rsidRDefault="005A4AA4" w:rsidP="007B71A6">
            <w:pPr>
              <w:rPr>
                <w:rFonts w:eastAsia="Calibri"/>
                <w:sz w:val="24"/>
                <w:szCs w:val="24"/>
                <w:lang w:eastAsia="en-US"/>
              </w:rPr>
            </w:pPr>
            <w:r w:rsidRPr="00950AD6">
              <w:rPr>
                <w:rFonts w:eastAsia="Calibri"/>
                <w:b/>
                <w:sz w:val="24"/>
                <w:szCs w:val="24"/>
                <w:lang w:eastAsia="en-US"/>
              </w:rPr>
              <w:t>262</w:t>
            </w:r>
          </w:p>
        </w:tc>
      </w:tr>
      <w:tr w:rsidR="00DD52A4" w:rsidRPr="00950AD6" w:rsidTr="0001715B">
        <w:tc>
          <w:tcPr>
            <w:tcW w:w="1951"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Основы религиозных культур и светской этики. Основы православной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tabs>
                <w:tab w:val="left" w:pos="4500"/>
                <w:tab w:val="left" w:pos="9180"/>
                <w:tab w:val="left" w:pos="9360"/>
              </w:tabs>
              <w:rPr>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D52A4" w:rsidRPr="00950AD6" w:rsidRDefault="00DD52A4" w:rsidP="007B71A6">
            <w:pPr>
              <w:tabs>
                <w:tab w:val="left" w:pos="4500"/>
                <w:tab w:val="left" w:pos="9180"/>
                <w:tab w:val="left" w:pos="9360"/>
              </w:tabs>
              <w:rPr>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tabs>
                <w:tab w:val="left" w:pos="4500"/>
                <w:tab w:val="left" w:pos="9180"/>
                <w:tab w:val="left" w:pos="9360"/>
              </w:tabs>
              <w:rPr>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b/>
                <w:sz w:val="24"/>
                <w:szCs w:val="24"/>
                <w:lang w:eastAsia="en-US"/>
              </w:rPr>
            </w:pPr>
            <w:r w:rsidRPr="00950AD6">
              <w:rPr>
                <w:rFonts w:eastAsia="Calibri"/>
                <w:b/>
                <w:sz w:val="24"/>
                <w:szCs w:val="24"/>
                <w:lang w:eastAsia="en-US"/>
              </w:rPr>
              <w:t>34</w:t>
            </w:r>
          </w:p>
        </w:tc>
      </w:tr>
      <w:tr w:rsidR="00DD52A4" w:rsidRPr="00950AD6" w:rsidTr="0001715B">
        <w:trPr>
          <w:trHeight w:val="705"/>
        </w:trPr>
        <w:tc>
          <w:tcPr>
            <w:tcW w:w="1951" w:type="dxa"/>
            <w:vMerge w:val="restart"/>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Музыка</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21B9A" w:rsidRPr="00950AD6" w:rsidRDefault="00DD52A4" w:rsidP="007B71A6">
            <w:pPr>
              <w:tabs>
                <w:tab w:val="left" w:pos="4500"/>
                <w:tab w:val="left" w:pos="9180"/>
                <w:tab w:val="left" w:pos="9360"/>
              </w:tabs>
              <w:rPr>
                <w:bCs/>
                <w:sz w:val="24"/>
                <w:szCs w:val="24"/>
              </w:rPr>
            </w:pPr>
            <w:r w:rsidRPr="00950AD6">
              <w:rPr>
                <w:bCs/>
                <w:sz w:val="24"/>
                <w:szCs w:val="24"/>
              </w:rPr>
              <w:t>33</w:t>
            </w:r>
            <w:r w:rsidR="00021B9A" w:rsidRPr="00950AD6">
              <w:rPr>
                <w:bCs/>
                <w:sz w:val="24"/>
                <w:szCs w:val="24"/>
              </w:rPr>
              <w:t>/</w:t>
            </w:r>
          </w:p>
          <w:p w:rsidR="00262128" w:rsidRPr="00950AD6" w:rsidRDefault="00021B9A" w:rsidP="007B71A6">
            <w:pPr>
              <w:tabs>
                <w:tab w:val="left" w:pos="4500"/>
                <w:tab w:val="left" w:pos="9180"/>
                <w:tab w:val="left" w:pos="9360"/>
              </w:tabs>
              <w:rPr>
                <w:b/>
                <w:bCs/>
                <w:sz w:val="24"/>
                <w:szCs w:val="24"/>
              </w:rPr>
            </w:pPr>
            <w:r w:rsidRPr="00950AD6">
              <w:rPr>
                <w:b/>
                <w:bCs/>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135</w:t>
            </w:r>
            <w:r w:rsidR="00021B9A" w:rsidRPr="00950AD6">
              <w:rPr>
                <w:rFonts w:eastAsia="Calibri"/>
                <w:sz w:val="24"/>
                <w:szCs w:val="24"/>
                <w:lang w:eastAsia="en-US"/>
              </w:rPr>
              <w:t>/</w:t>
            </w:r>
          </w:p>
          <w:p w:rsidR="00262128" w:rsidRPr="007B71A6" w:rsidRDefault="00021B9A" w:rsidP="007B71A6">
            <w:pPr>
              <w:rPr>
                <w:rFonts w:eastAsia="Calibri"/>
                <w:b/>
                <w:sz w:val="24"/>
                <w:szCs w:val="24"/>
                <w:lang w:eastAsia="en-US"/>
              </w:rPr>
            </w:pPr>
            <w:r w:rsidRPr="00950AD6">
              <w:rPr>
                <w:rFonts w:eastAsia="Calibri"/>
                <w:b/>
                <w:sz w:val="24"/>
                <w:szCs w:val="24"/>
                <w:lang w:eastAsia="en-US"/>
              </w:rPr>
              <w:t>131</w:t>
            </w:r>
          </w:p>
        </w:tc>
      </w:tr>
      <w:tr w:rsidR="00DD52A4" w:rsidRPr="00950AD6" w:rsidTr="0001715B">
        <w:tc>
          <w:tcPr>
            <w:tcW w:w="1951" w:type="dxa"/>
            <w:vMerge/>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jc w:val="left"/>
              <w:rPr>
                <w:rFonts w:eastAsia="Calibri"/>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33</w:t>
            </w:r>
            <w:r w:rsidR="00021B9A" w:rsidRPr="00950AD6">
              <w:rPr>
                <w:bCs/>
                <w:sz w:val="24"/>
                <w:szCs w:val="24"/>
              </w:rPr>
              <w:t>/</w:t>
            </w:r>
          </w:p>
          <w:p w:rsidR="00262128" w:rsidRPr="00950AD6" w:rsidRDefault="00EF71CC" w:rsidP="007B71A6">
            <w:pPr>
              <w:tabs>
                <w:tab w:val="left" w:pos="4500"/>
                <w:tab w:val="left" w:pos="9180"/>
                <w:tab w:val="left" w:pos="9360"/>
              </w:tabs>
              <w:rPr>
                <w:b/>
                <w:bCs/>
                <w:sz w:val="24"/>
                <w:szCs w:val="24"/>
              </w:rPr>
            </w:pPr>
            <w:r w:rsidRPr="00950AD6">
              <w:rPr>
                <w:b/>
                <w:bCs/>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453D" w:rsidRDefault="00DD52A4" w:rsidP="007B71A6">
            <w:pPr>
              <w:rPr>
                <w:rFonts w:eastAsia="Calibri"/>
                <w:sz w:val="24"/>
                <w:szCs w:val="24"/>
                <w:lang w:eastAsia="en-US"/>
              </w:rPr>
            </w:pPr>
            <w:r w:rsidRPr="00950AD6">
              <w:rPr>
                <w:rFonts w:eastAsia="Calibri"/>
                <w:sz w:val="24"/>
                <w:szCs w:val="24"/>
                <w:lang w:eastAsia="en-US"/>
              </w:rPr>
              <w:t>135</w:t>
            </w:r>
            <w:r w:rsidR="00021B9A" w:rsidRPr="00950AD6">
              <w:rPr>
                <w:rFonts w:eastAsia="Calibri"/>
                <w:sz w:val="24"/>
                <w:szCs w:val="24"/>
                <w:lang w:eastAsia="en-US"/>
              </w:rPr>
              <w:t>/</w:t>
            </w:r>
          </w:p>
          <w:p w:rsidR="00262128" w:rsidRPr="007B71A6" w:rsidRDefault="00021B9A" w:rsidP="007B71A6">
            <w:pPr>
              <w:rPr>
                <w:rFonts w:eastAsia="Calibri"/>
                <w:b/>
                <w:sz w:val="24"/>
                <w:szCs w:val="24"/>
                <w:lang w:eastAsia="en-US"/>
              </w:rPr>
            </w:pPr>
            <w:r w:rsidRPr="00950AD6">
              <w:rPr>
                <w:rFonts w:eastAsia="Calibri"/>
                <w:b/>
                <w:sz w:val="24"/>
                <w:szCs w:val="24"/>
                <w:lang w:eastAsia="en-US"/>
              </w:rPr>
              <w:t>131</w:t>
            </w:r>
          </w:p>
        </w:tc>
      </w:tr>
      <w:tr w:rsidR="00DD52A4" w:rsidRPr="00950AD6" w:rsidTr="0001715B">
        <w:tc>
          <w:tcPr>
            <w:tcW w:w="1951"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Технология</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33</w:t>
            </w:r>
            <w:r w:rsidR="00021B9A" w:rsidRPr="00950AD6">
              <w:rPr>
                <w:bCs/>
                <w:sz w:val="24"/>
                <w:szCs w:val="24"/>
              </w:rPr>
              <w:t>/</w:t>
            </w:r>
          </w:p>
          <w:p w:rsidR="00021B9A" w:rsidRPr="00950AD6" w:rsidRDefault="00021B9A" w:rsidP="007B71A6">
            <w:pPr>
              <w:tabs>
                <w:tab w:val="left" w:pos="4500"/>
                <w:tab w:val="left" w:pos="9180"/>
                <w:tab w:val="left" w:pos="9360"/>
              </w:tabs>
              <w:rPr>
                <w:b/>
                <w:bCs/>
                <w:sz w:val="24"/>
                <w:szCs w:val="24"/>
              </w:rPr>
            </w:pPr>
            <w:r w:rsidRPr="00950AD6">
              <w:rPr>
                <w:b/>
                <w:bCs/>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135</w:t>
            </w:r>
            <w:r w:rsidR="00021B9A" w:rsidRPr="00950AD6">
              <w:rPr>
                <w:rFonts w:eastAsia="Calibri"/>
                <w:sz w:val="24"/>
                <w:szCs w:val="24"/>
                <w:lang w:eastAsia="en-US"/>
              </w:rPr>
              <w:t>/</w:t>
            </w:r>
          </w:p>
          <w:p w:rsidR="00DD52A4" w:rsidRPr="00950AD6" w:rsidRDefault="005A4AA4" w:rsidP="007B71A6">
            <w:pPr>
              <w:rPr>
                <w:rFonts w:eastAsia="Calibri"/>
                <w:sz w:val="24"/>
                <w:szCs w:val="24"/>
                <w:lang w:eastAsia="en-US"/>
              </w:rPr>
            </w:pPr>
            <w:r w:rsidRPr="00950AD6">
              <w:rPr>
                <w:rFonts w:eastAsia="Calibri"/>
                <w:b/>
                <w:sz w:val="24"/>
                <w:szCs w:val="24"/>
                <w:lang w:eastAsia="en-US"/>
              </w:rPr>
              <w:t>131</w:t>
            </w:r>
          </w:p>
        </w:tc>
      </w:tr>
      <w:tr w:rsidR="00DD52A4" w:rsidRPr="00950AD6" w:rsidTr="0001715B">
        <w:tc>
          <w:tcPr>
            <w:tcW w:w="1951"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66</w:t>
            </w:r>
            <w:r w:rsidR="00021B9A" w:rsidRPr="00950AD6">
              <w:rPr>
                <w:bCs/>
                <w:sz w:val="24"/>
                <w:szCs w:val="24"/>
              </w:rPr>
              <w:t>/</w:t>
            </w:r>
          </w:p>
          <w:p w:rsidR="00262128" w:rsidRPr="00950AD6" w:rsidRDefault="0065761A" w:rsidP="007B71A6">
            <w:pPr>
              <w:tabs>
                <w:tab w:val="left" w:pos="4500"/>
                <w:tab w:val="left" w:pos="9180"/>
                <w:tab w:val="left" w:pos="9360"/>
              </w:tabs>
              <w:rPr>
                <w:b/>
                <w:bCs/>
                <w:sz w:val="24"/>
                <w:szCs w:val="24"/>
              </w:rPr>
            </w:pPr>
            <w:r>
              <w:rPr>
                <w:b/>
                <w:bCs/>
                <w:sz w:val="24"/>
                <w:szCs w:val="24"/>
              </w:rPr>
              <w:t>58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52A4" w:rsidRPr="00950AD6" w:rsidRDefault="00DD52A4" w:rsidP="007B71A6">
            <w:pP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AD6" w:rsidRPr="00950AD6" w:rsidRDefault="00DD52A4" w:rsidP="007B71A6">
            <w:pPr>
              <w:rPr>
                <w:rFonts w:eastAsia="Calibri"/>
                <w:sz w:val="24"/>
                <w:szCs w:val="24"/>
                <w:lang w:eastAsia="en-US"/>
              </w:rPr>
            </w:pPr>
            <w:r w:rsidRPr="00950AD6">
              <w:rPr>
                <w:rFonts w:eastAsia="Calibri"/>
                <w:sz w:val="24"/>
                <w:szCs w:val="24"/>
                <w:lang w:eastAsia="en-US"/>
              </w:rPr>
              <w:t>270</w:t>
            </w:r>
            <w:r w:rsidR="00021B9A" w:rsidRPr="00950AD6">
              <w:rPr>
                <w:rFonts w:eastAsia="Calibri"/>
                <w:sz w:val="24"/>
                <w:szCs w:val="24"/>
                <w:lang w:eastAsia="en-US"/>
              </w:rPr>
              <w:t>/</w:t>
            </w:r>
          </w:p>
          <w:p w:rsidR="00DD52A4" w:rsidRPr="00950AD6" w:rsidRDefault="00DB6A68" w:rsidP="007B71A6">
            <w:pPr>
              <w:rPr>
                <w:rFonts w:eastAsia="Calibri"/>
                <w:b/>
                <w:sz w:val="24"/>
                <w:szCs w:val="24"/>
                <w:lang w:eastAsia="en-US"/>
              </w:rPr>
            </w:pPr>
            <w:r>
              <w:rPr>
                <w:rFonts w:eastAsia="Calibri"/>
                <w:b/>
                <w:sz w:val="24"/>
                <w:szCs w:val="24"/>
                <w:lang w:eastAsia="en-US"/>
              </w:rPr>
              <w:t>262</w:t>
            </w:r>
          </w:p>
          <w:p w:rsidR="00262128" w:rsidRPr="00950AD6" w:rsidRDefault="00262128" w:rsidP="007B71A6">
            <w:pPr>
              <w:jc w:val="both"/>
              <w:rPr>
                <w:rFonts w:eastAsia="Calibri"/>
                <w:b/>
                <w:sz w:val="24"/>
                <w:szCs w:val="24"/>
                <w:lang w:eastAsia="en-US"/>
              </w:rPr>
            </w:pPr>
          </w:p>
        </w:tc>
      </w:tr>
      <w:tr w:rsidR="00DD52A4" w:rsidRPr="00950AD6" w:rsidTr="0001715B">
        <w:trPr>
          <w:trHeight w:val="596"/>
        </w:trPr>
        <w:tc>
          <w:tcPr>
            <w:tcW w:w="3936" w:type="dxa"/>
            <w:gridSpan w:val="2"/>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b/>
                <w:sz w:val="24"/>
                <w:szCs w:val="24"/>
                <w:lang w:eastAsia="en-US"/>
              </w:rPr>
            </w:pPr>
          </w:p>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 xml:space="preserve">                      ИТОГО</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jc w:val="left"/>
              <w:rPr>
                <w:rFonts w:eastAsia="Calibri"/>
                <w:sz w:val="24"/>
                <w:szCs w:val="24"/>
                <w:lang w:eastAsia="en-US"/>
              </w:rPr>
            </w:pPr>
            <w:r w:rsidRPr="00950AD6">
              <w:rPr>
                <w:rFonts w:eastAsia="Calibri"/>
                <w:sz w:val="24"/>
                <w:szCs w:val="24"/>
                <w:lang w:eastAsia="en-US"/>
              </w:rPr>
              <w:t>660</w:t>
            </w:r>
            <w:r w:rsidR="00EF71CC" w:rsidRPr="00950AD6">
              <w:rPr>
                <w:rFonts w:eastAsia="Calibri"/>
                <w:sz w:val="24"/>
                <w:szCs w:val="24"/>
                <w:lang w:eastAsia="en-US"/>
              </w:rPr>
              <w:t>/</w:t>
            </w:r>
            <w:r w:rsidR="00021B9A" w:rsidRPr="00950AD6">
              <w:rPr>
                <w:rFonts w:eastAsia="Calibri"/>
                <w:b/>
                <w:sz w:val="24"/>
                <w:szCs w:val="24"/>
                <w:lang w:eastAsia="en-US"/>
              </w:rPr>
              <w:br/>
            </w:r>
            <w:r w:rsidR="00262128" w:rsidRPr="00950AD6">
              <w:rPr>
                <w:rFonts w:eastAsia="Calibri"/>
                <w:b/>
                <w:sz w:val="24"/>
                <w:szCs w:val="24"/>
                <w:lang w:eastAsia="en-US"/>
              </w:rPr>
              <w:t>612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748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748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748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A4" w:rsidRPr="00950AD6" w:rsidRDefault="00DD52A4" w:rsidP="007B71A6">
            <w:pPr>
              <w:rPr>
                <w:rFonts w:eastAsia="Calibri"/>
                <w:b/>
                <w:sz w:val="24"/>
                <w:szCs w:val="24"/>
                <w:lang w:eastAsia="en-US"/>
              </w:rPr>
            </w:pPr>
            <w:r w:rsidRPr="00950AD6">
              <w:rPr>
                <w:rFonts w:eastAsia="Calibri"/>
                <w:b/>
                <w:sz w:val="24"/>
                <w:szCs w:val="24"/>
                <w:lang w:eastAsia="en-US"/>
              </w:rPr>
              <w:t>3039</w:t>
            </w:r>
            <w:r w:rsidR="005A4AA4" w:rsidRPr="00950AD6">
              <w:rPr>
                <w:rFonts w:eastAsia="Calibri"/>
                <w:b/>
                <w:sz w:val="24"/>
                <w:szCs w:val="24"/>
                <w:lang w:eastAsia="en-US"/>
              </w:rPr>
              <w:t>/</w:t>
            </w:r>
          </w:p>
          <w:p w:rsidR="00262128" w:rsidRPr="00950AD6" w:rsidRDefault="005A4AA4" w:rsidP="007B71A6">
            <w:pPr>
              <w:rPr>
                <w:rFonts w:eastAsia="Calibri"/>
                <w:b/>
                <w:sz w:val="24"/>
                <w:szCs w:val="24"/>
                <w:lang w:eastAsia="en-US"/>
              </w:rPr>
            </w:pPr>
            <w:r w:rsidRPr="00950AD6">
              <w:rPr>
                <w:rFonts w:eastAsia="Calibri"/>
                <w:b/>
                <w:sz w:val="24"/>
                <w:szCs w:val="24"/>
                <w:lang w:eastAsia="en-US"/>
              </w:rPr>
              <w:t>2991</w:t>
            </w:r>
          </w:p>
        </w:tc>
      </w:tr>
      <w:tr w:rsidR="00DD52A4" w:rsidRPr="00950AD6" w:rsidTr="0001715B">
        <w:tc>
          <w:tcPr>
            <w:tcW w:w="3936" w:type="dxa"/>
            <w:gridSpan w:val="2"/>
            <w:tcBorders>
              <w:top w:val="single" w:sz="4" w:space="0" w:color="auto"/>
              <w:left w:val="single" w:sz="4" w:space="0" w:color="auto"/>
              <w:bottom w:val="single" w:sz="4" w:space="0" w:color="auto"/>
              <w:right w:val="single" w:sz="4" w:space="0" w:color="auto"/>
            </w:tcBorders>
            <w:hideMark/>
          </w:tcPr>
          <w:p w:rsidR="00DD52A4" w:rsidRPr="00950AD6" w:rsidRDefault="00DD52A4" w:rsidP="007B71A6">
            <w:pPr>
              <w:jc w:val="left"/>
              <w:rPr>
                <w:rFonts w:eastAsia="Calibri"/>
                <w:sz w:val="24"/>
                <w:szCs w:val="24"/>
                <w:lang w:eastAsia="en-US"/>
              </w:rPr>
            </w:pPr>
            <w:r w:rsidRPr="00950AD6">
              <w:rPr>
                <w:rFonts w:eastAsia="Calibri"/>
                <w:b/>
                <w:sz w:val="24"/>
                <w:szCs w:val="24"/>
                <w:lang w:eastAsia="en-US"/>
              </w:rPr>
              <w:t>Максимально допустимая аудиторная недельная нагрузка  при 5-дневной учебной неделе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52A4" w:rsidRPr="00950AD6" w:rsidRDefault="00DD52A4" w:rsidP="007B71A6">
            <w:pPr>
              <w:tabs>
                <w:tab w:val="left" w:pos="4500"/>
                <w:tab w:val="left" w:pos="9180"/>
                <w:tab w:val="left" w:pos="9360"/>
              </w:tabs>
              <w:rPr>
                <w:bCs/>
                <w:sz w:val="24"/>
                <w:szCs w:val="24"/>
              </w:rPr>
            </w:pPr>
            <w:r w:rsidRPr="00950AD6">
              <w:rPr>
                <w:bCs/>
                <w:sz w:val="24"/>
                <w:szCs w:val="24"/>
              </w:rPr>
              <w:t>693</w:t>
            </w:r>
            <w:r w:rsidR="00EF71CC" w:rsidRPr="00950AD6">
              <w:rPr>
                <w:bCs/>
                <w:sz w:val="24"/>
                <w:szCs w:val="24"/>
              </w:rPr>
              <w:t>/</w:t>
            </w:r>
            <w:r w:rsidR="00021B9A" w:rsidRPr="00950AD6">
              <w:rPr>
                <w:b/>
                <w:bCs/>
                <w:sz w:val="24"/>
                <w:szCs w:val="24"/>
              </w:rPr>
              <w:br/>
            </w:r>
            <w:r w:rsidR="00262128" w:rsidRPr="00950AD6">
              <w:rPr>
                <w:b/>
                <w:bCs/>
                <w:sz w:val="24"/>
                <w:szCs w:val="24"/>
              </w:rPr>
              <w:t>645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
                <w:bCs/>
                <w:sz w:val="24"/>
                <w:szCs w:val="24"/>
              </w:rPr>
            </w:pPr>
            <w:r w:rsidRPr="00950AD6">
              <w:rPr>
                <w:b/>
                <w:bCs/>
                <w:sz w:val="24"/>
                <w:szCs w:val="24"/>
              </w:rPr>
              <w:t>782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
                <w:bCs/>
                <w:sz w:val="24"/>
                <w:szCs w:val="24"/>
              </w:rPr>
            </w:pPr>
            <w:r w:rsidRPr="00950AD6">
              <w:rPr>
                <w:b/>
                <w:bCs/>
                <w:sz w:val="24"/>
                <w:szCs w:val="24"/>
              </w:rPr>
              <w:t>782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D52A4" w:rsidRPr="00950AD6" w:rsidRDefault="00DD52A4" w:rsidP="007B71A6">
            <w:pPr>
              <w:tabs>
                <w:tab w:val="left" w:pos="4500"/>
                <w:tab w:val="left" w:pos="9180"/>
                <w:tab w:val="left" w:pos="9360"/>
              </w:tabs>
              <w:rPr>
                <w:b/>
                <w:bCs/>
                <w:sz w:val="24"/>
                <w:szCs w:val="24"/>
              </w:rPr>
            </w:pPr>
            <w:r w:rsidRPr="00950AD6">
              <w:rPr>
                <w:b/>
                <w:bCs/>
                <w:sz w:val="24"/>
                <w:szCs w:val="24"/>
              </w:rPr>
              <w:t>782</w:t>
            </w:r>
          </w:p>
        </w:tc>
        <w:tc>
          <w:tcPr>
            <w:tcW w:w="851" w:type="dxa"/>
            <w:tcBorders>
              <w:top w:val="single" w:sz="4" w:space="0" w:color="auto"/>
              <w:left w:val="single" w:sz="4" w:space="0" w:color="auto"/>
              <w:bottom w:val="single" w:sz="4" w:space="0" w:color="auto"/>
              <w:right w:val="single" w:sz="4" w:space="0" w:color="auto"/>
            </w:tcBorders>
            <w:vAlign w:val="center"/>
          </w:tcPr>
          <w:p w:rsidR="00DD52A4" w:rsidRPr="00950AD6" w:rsidRDefault="00DD52A4" w:rsidP="007B71A6">
            <w:pPr>
              <w:tabs>
                <w:tab w:val="left" w:pos="4500"/>
                <w:tab w:val="left" w:pos="9180"/>
                <w:tab w:val="left" w:pos="9360"/>
              </w:tabs>
              <w:rPr>
                <w:b/>
                <w:bCs/>
                <w:sz w:val="24"/>
                <w:szCs w:val="24"/>
              </w:rPr>
            </w:pPr>
            <w:r w:rsidRPr="00950AD6">
              <w:rPr>
                <w:bCs/>
                <w:sz w:val="24"/>
                <w:szCs w:val="24"/>
              </w:rPr>
              <w:t>3039</w:t>
            </w:r>
            <w:r w:rsidR="00021B9A" w:rsidRPr="00950AD6">
              <w:rPr>
                <w:bCs/>
                <w:sz w:val="24"/>
                <w:szCs w:val="24"/>
              </w:rPr>
              <w:t>/</w:t>
            </w:r>
          </w:p>
          <w:p w:rsidR="00262128" w:rsidRPr="00950AD6" w:rsidRDefault="00262128" w:rsidP="007B71A6">
            <w:pPr>
              <w:tabs>
                <w:tab w:val="left" w:pos="4500"/>
                <w:tab w:val="left" w:pos="9180"/>
                <w:tab w:val="left" w:pos="9360"/>
              </w:tabs>
              <w:rPr>
                <w:bCs/>
                <w:sz w:val="24"/>
                <w:szCs w:val="24"/>
              </w:rPr>
            </w:pPr>
            <w:r w:rsidRPr="00950AD6">
              <w:rPr>
                <w:b/>
                <w:bCs/>
                <w:sz w:val="24"/>
                <w:szCs w:val="24"/>
              </w:rPr>
              <w:t>2991</w:t>
            </w:r>
          </w:p>
        </w:tc>
      </w:tr>
      <w:tr w:rsidR="00DD52A4" w:rsidRPr="00950AD6" w:rsidTr="007B71A6">
        <w:tc>
          <w:tcPr>
            <w:tcW w:w="3936" w:type="dxa"/>
            <w:gridSpan w:val="2"/>
            <w:tcBorders>
              <w:top w:val="single" w:sz="4" w:space="0" w:color="auto"/>
              <w:left w:val="single" w:sz="4" w:space="0" w:color="auto"/>
              <w:bottom w:val="single" w:sz="4" w:space="0" w:color="auto"/>
              <w:right w:val="single" w:sz="4" w:space="0" w:color="auto"/>
            </w:tcBorders>
          </w:tcPr>
          <w:p w:rsidR="00DD52A4" w:rsidRPr="00950AD6" w:rsidRDefault="00DD52A4" w:rsidP="007B71A6">
            <w:pPr>
              <w:jc w:val="left"/>
              <w:rPr>
                <w:rFonts w:eastAsia="Calibri"/>
                <w:b/>
                <w:sz w:val="24"/>
                <w:szCs w:val="24"/>
                <w:lang w:eastAsia="en-US"/>
              </w:rPr>
            </w:pPr>
            <w:r w:rsidRPr="00950AD6">
              <w:rPr>
                <w:rFonts w:eastAsia="Calibri"/>
                <w:b/>
                <w:sz w:val="24"/>
                <w:szCs w:val="24"/>
                <w:lang w:eastAsia="en-US"/>
              </w:rPr>
              <w:lastRenderedPageBreak/>
              <w:t xml:space="preserve">       Всего</w:t>
            </w:r>
          </w:p>
        </w:tc>
        <w:tc>
          <w:tcPr>
            <w:tcW w:w="5103" w:type="dxa"/>
            <w:gridSpan w:val="8"/>
            <w:tcBorders>
              <w:top w:val="single" w:sz="4" w:space="0" w:color="auto"/>
              <w:left w:val="single" w:sz="4" w:space="0" w:color="auto"/>
              <w:bottom w:val="single" w:sz="4" w:space="0" w:color="auto"/>
              <w:right w:val="single" w:sz="4" w:space="0" w:color="auto"/>
            </w:tcBorders>
            <w:vAlign w:val="center"/>
          </w:tcPr>
          <w:p w:rsidR="00DD52A4" w:rsidRPr="00950AD6" w:rsidRDefault="005A4AA4" w:rsidP="007B71A6">
            <w:pPr>
              <w:tabs>
                <w:tab w:val="left" w:pos="4500"/>
                <w:tab w:val="left" w:pos="9180"/>
                <w:tab w:val="left" w:pos="9360"/>
              </w:tabs>
              <w:rPr>
                <w:b/>
                <w:bCs/>
                <w:sz w:val="24"/>
                <w:szCs w:val="24"/>
              </w:rPr>
            </w:pPr>
            <w:r w:rsidRPr="00950AD6">
              <w:rPr>
                <w:b/>
                <w:bCs/>
                <w:sz w:val="24"/>
                <w:szCs w:val="24"/>
              </w:rPr>
              <w:t>3039/2991</w:t>
            </w:r>
          </w:p>
        </w:tc>
        <w:tc>
          <w:tcPr>
            <w:tcW w:w="851" w:type="dxa"/>
            <w:tcBorders>
              <w:top w:val="single" w:sz="4" w:space="0" w:color="auto"/>
              <w:left w:val="single" w:sz="4" w:space="0" w:color="auto"/>
              <w:bottom w:val="single" w:sz="4" w:space="0" w:color="auto"/>
              <w:right w:val="single" w:sz="4" w:space="0" w:color="auto"/>
            </w:tcBorders>
            <w:vAlign w:val="center"/>
          </w:tcPr>
          <w:p w:rsidR="00DD52A4" w:rsidRPr="00950AD6" w:rsidRDefault="00DD52A4" w:rsidP="007B71A6">
            <w:pPr>
              <w:tabs>
                <w:tab w:val="left" w:pos="4500"/>
                <w:tab w:val="left" w:pos="9180"/>
                <w:tab w:val="left" w:pos="9360"/>
              </w:tabs>
              <w:rPr>
                <w:bCs/>
                <w:sz w:val="24"/>
                <w:szCs w:val="24"/>
              </w:rPr>
            </w:pPr>
            <w:r w:rsidRPr="00950AD6">
              <w:rPr>
                <w:bCs/>
                <w:sz w:val="24"/>
                <w:szCs w:val="24"/>
              </w:rPr>
              <w:t>3039</w:t>
            </w:r>
            <w:r w:rsidR="007B71A6">
              <w:rPr>
                <w:bCs/>
                <w:sz w:val="24"/>
                <w:szCs w:val="24"/>
              </w:rPr>
              <w:t>/</w:t>
            </w:r>
            <w:r w:rsidR="005A4AA4" w:rsidRPr="00950AD6">
              <w:rPr>
                <w:b/>
                <w:bCs/>
                <w:sz w:val="24"/>
                <w:szCs w:val="24"/>
              </w:rPr>
              <w:t>2991</w:t>
            </w:r>
          </w:p>
        </w:tc>
      </w:tr>
    </w:tbl>
    <w:p w:rsidR="00DD52A4" w:rsidRPr="00950AD6" w:rsidRDefault="00DD52A4" w:rsidP="007B71A6">
      <w:pPr>
        <w:jc w:val="both"/>
      </w:pPr>
    </w:p>
    <w:p w:rsidR="005D5FE4" w:rsidRPr="00950AD6" w:rsidRDefault="005D5FE4" w:rsidP="00950AD6">
      <w:pPr>
        <w:spacing w:line="276" w:lineRule="auto"/>
        <w:jc w:val="both"/>
      </w:pPr>
    </w:p>
    <w:p w:rsidR="005556A8" w:rsidRPr="004700C3" w:rsidRDefault="005556A8" w:rsidP="007B7F0E">
      <w:pPr>
        <w:tabs>
          <w:tab w:val="left" w:pos="4645"/>
          <w:tab w:val="center" w:pos="5031"/>
        </w:tabs>
        <w:rPr>
          <w:sz w:val="20"/>
          <w:szCs w:val="20"/>
        </w:rPr>
      </w:pPr>
    </w:p>
    <w:sectPr w:rsidR="005556A8" w:rsidRPr="004700C3" w:rsidSect="007B71A6">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06" w:rsidRDefault="00E44C06" w:rsidP="00711E21">
      <w:r>
        <w:separator/>
      </w:r>
    </w:p>
  </w:endnote>
  <w:endnote w:type="continuationSeparator" w:id="1">
    <w:p w:rsidR="00E44C06" w:rsidRDefault="00E44C06" w:rsidP="00711E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79" w:rsidRDefault="00497060">
    <w:pPr>
      <w:pStyle w:val="af2"/>
      <w:jc w:val="right"/>
    </w:pPr>
    <w:r>
      <w:fldChar w:fldCharType="begin"/>
    </w:r>
    <w:r w:rsidR="00AD7B79">
      <w:instrText xml:space="preserve"> PAGE   \* MERGEFORMAT </w:instrText>
    </w:r>
    <w:r>
      <w:fldChar w:fldCharType="separate"/>
    </w:r>
    <w:r w:rsidR="00EF6862">
      <w:rPr>
        <w:noProof/>
      </w:rPr>
      <w:t>1</w:t>
    </w:r>
    <w:r>
      <w:rPr>
        <w:noProof/>
      </w:rPr>
      <w:fldChar w:fldCharType="end"/>
    </w:r>
  </w:p>
  <w:p w:rsidR="00AD7B79" w:rsidRDefault="00AD7B7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06" w:rsidRDefault="00E44C06" w:rsidP="00711E21">
      <w:r>
        <w:separator/>
      </w:r>
    </w:p>
  </w:footnote>
  <w:footnote w:type="continuationSeparator" w:id="1">
    <w:p w:rsidR="00E44C06" w:rsidRDefault="00E44C06" w:rsidP="00711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443"/>
    <w:multiLevelType w:val="hybridMultilevel"/>
    <w:tmpl w:val="E8348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0365A"/>
    <w:multiLevelType w:val="hybridMultilevel"/>
    <w:tmpl w:val="F4DC6054"/>
    <w:lvl w:ilvl="0" w:tplc="C950AB08">
      <w:start w:val="1"/>
      <w:numFmt w:val="decimal"/>
      <w:lvlText w:val="%1."/>
      <w:lvlJc w:val="left"/>
      <w:pPr>
        <w:ind w:left="256" w:hanging="360"/>
      </w:pPr>
      <w:rPr>
        <w:rFonts w:hint="default"/>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3">
    <w:nsid w:val="2CE9174B"/>
    <w:multiLevelType w:val="hybridMultilevel"/>
    <w:tmpl w:val="7E0AC340"/>
    <w:lvl w:ilvl="0" w:tplc="077A1C5C">
      <w:start w:val="1"/>
      <w:numFmt w:val="decimal"/>
      <w:lvlText w:val="%1."/>
      <w:lvlJc w:val="left"/>
      <w:pPr>
        <w:ind w:left="856" w:hanging="288"/>
      </w:pPr>
      <w:rPr>
        <w:rFonts w:ascii="Times New Roman" w:eastAsia="Times New Roman" w:hAnsi="Times New Roman" w:cs="Times New Roman" w:hint="default"/>
        <w:w w:val="99"/>
        <w:sz w:val="28"/>
        <w:szCs w:val="28"/>
        <w:lang w:val="ru-RU" w:eastAsia="en-US" w:bidi="ar-SA"/>
      </w:rPr>
    </w:lvl>
    <w:lvl w:ilvl="1" w:tplc="5282DEEA">
      <w:numFmt w:val="bullet"/>
      <w:lvlText w:val="•"/>
      <w:lvlJc w:val="left"/>
      <w:pPr>
        <w:ind w:left="2384" w:hanging="288"/>
      </w:pPr>
      <w:rPr>
        <w:lang w:val="ru-RU" w:eastAsia="en-US" w:bidi="ar-SA"/>
      </w:rPr>
    </w:lvl>
    <w:lvl w:ilvl="2" w:tplc="45CAB15A">
      <w:numFmt w:val="bullet"/>
      <w:lvlText w:val="•"/>
      <w:lvlJc w:val="left"/>
      <w:pPr>
        <w:ind w:left="3249" w:hanging="288"/>
      </w:pPr>
      <w:rPr>
        <w:lang w:val="ru-RU" w:eastAsia="en-US" w:bidi="ar-SA"/>
      </w:rPr>
    </w:lvl>
    <w:lvl w:ilvl="3" w:tplc="608687FC">
      <w:numFmt w:val="bullet"/>
      <w:lvlText w:val="•"/>
      <w:lvlJc w:val="left"/>
      <w:pPr>
        <w:ind w:left="4113" w:hanging="288"/>
      </w:pPr>
      <w:rPr>
        <w:lang w:val="ru-RU" w:eastAsia="en-US" w:bidi="ar-SA"/>
      </w:rPr>
    </w:lvl>
    <w:lvl w:ilvl="4" w:tplc="6BB0A87E">
      <w:numFmt w:val="bullet"/>
      <w:lvlText w:val="•"/>
      <w:lvlJc w:val="left"/>
      <w:pPr>
        <w:ind w:left="4978" w:hanging="288"/>
      </w:pPr>
      <w:rPr>
        <w:lang w:val="ru-RU" w:eastAsia="en-US" w:bidi="ar-SA"/>
      </w:rPr>
    </w:lvl>
    <w:lvl w:ilvl="5" w:tplc="8D6E3740">
      <w:numFmt w:val="bullet"/>
      <w:lvlText w:val="•"/>
      <w:lvlJc w:val="left"/>
      <w:pPr>
        <w:ind w:left="5843" w:hanging="288"/>
      </w:pPr>
      <w:rPr>
        <w:lang w:val="ru-RU" w:eastAsia="en-US" w:bidi="ar-SA"/>
      </w:rPr>
    </w:lvl>
    <w:lvl w:ilvl="6" w:tplc="1FEE5C0E">
      <w:numFmt w:val="bullet"/>
      <w:lvlText w:val="•"/>
      <w:lvlJc w:val="left"/>
      <w:pPr>
        <w:ind w:left="6707" w:hanging="288"/>
      </w:pPr>
      <w:rPr>
        <w:lang w:val="ru-RU" w:eastAsia="en-US" w:bidi="ar-SA"/>
      </w:rPr>
    </w:lvl>
    <w:lvl w:ilvl="7" w:tplc="E61A2DE6">
      <w:numFmt w:val="bullet"/>
      <w:lvlText w:val="•"/>
      <w:lvlJc w:val="left"/>
      <w:pPr>
        <w:ind w:left="7572" w:hanging="288"/>
      </w:pPr>
      <w:rPr>
        <w:lang w:val="ru-RU" w:eastAsia="en-US" w:bidi="ar-SA"/>
      </w:rPr>
    </w:lvl>
    <w:lvl w:ilvl="8" w:tplc="5C70BEEC">
      <w:numFmt w:val="bullet"/>
      <w:lvlText w:val="•"/>
      <w:lvlJc w:val="left"/>
      <w:pPr>
        <w:ind w:left="8437" w:hanging="288"/>
      </w:pPr>
      <w:rPr>
        <w:lang w:val="ru-RU" w:eastAsia="en-US" w:bidi="ar-SA"/>
      </w:rPr>
    </w:lvl>
  </w:abstractNum>
  <w:abstractNum w:abstractNumId="4">
    <w:nsid w:val="3274390F"/>
    <w:multiLevelType w:val="hybridMultilevel"/>
    <w:tmpl w:val="8B663E84"/>
    <w:lvl w:ilvl="0" w:tplc="A2BA2D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4C3E42"/>
    <w:multiLevelType w:val="hybridMultilevel"/>
    <w:tmpl w:val="92D8F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11A9A"/>
    <w:multiLevelType w:val="hybridMultilevel"/>
    <w:tmpl w:val="9FE23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573E9"/>
    <w:multiLevelType w:val="hybridMultilevel"/>
    <w:tmpl w:val="FEAEF668"/>
    <w:lvl w:ilvl="0" w:tplc="77EC2EA0">
      <w:start w:val="1"/>
      <w:numFmt w:val="decimal"/>
      <w:lvlText w:val="%1."/>
      <w:lvlJc w:val="left"/>
      <w:pPr>
        <w:tabs>
          <w:tab w:val="num" w:pos="777"/>
        </w:tabs>
        <w:ind w:left="777" w:hanging="360"/>
      </w:pPr>
      <w:rPr>
        <w:rFonts w:ascii="Times New Roman" w:eastAsia="Times New Roman" w:hAnsi="Times New Roman" w:cs="Times New Roman"/>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8">
    <w:nsid w:val="4964520A"/>
    <w:multiLevelType w:val="hybridMultilevel"/>
    <w:tmpl w:val="96026800"/>
    <w:lvl w:ilvl="0" w:tplc="EA6245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5F436F1"/>
    <w:multiLevelType w:val="hybridMultilevel"/>
    <w:tmpl w:val="FA121BF0"/>
    <w:lvl w:ilvl="0" w:tplc="C950AB08">
      <w:start w:val="1"/>
      <w:numFmt w:val="decimal"/>
      <w:lvlText w:val="%1."/>
      <w:lvlJc w:val="left"/>
      <w:pPr>
        <w:ind w:left="25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9F48F4"/>
    <w:multiLevelType w:val="hybridMultilevel"/>
    <w:tmpl w:val="1FC4E512"/>
    <w:lvl w:ilvl="0" w:tplc="805834CA">
      <w:start w:val="1"/>
      <w:numFmt w:val="decimal"/>
      <w:lvlText w:val="%1."/>
      <w:lvlJc w:val="left"/>
      <w:pPr>
        <w:ind w:left="319" w:hanging="423"/>
      </w:pPr>
      <w:rPr>
        <w:rFonts w:ascii="Times New Roman" w:eastAsia="Times New Roman" w:hAnsi="Times New Roman" w:cs="Times New Roman" w:hint="default"/>
        <w:w w:val="99"/>
        <w:sz w:val="26"/>
        <w:szCs w:val="26"/>
        <w:lang w:val="ru-RU" w:eastAsia="en-US" w:bidi="ar-SA"/>
      </w:rPr>
    </w:lvl>
    <w:lvl w:ilvl="1" w:tplc="88629F52">
      <w:numFmt w:val="bullet"/>
      <w:lvlText w:val="•"/>
      <w:lvlJc w:val="left"/>
      <w:pPr>
        <w:ind w:left="1296" w:hanging="423"/>
      </w:pPr>
      <w:rPr>
        <w:rFonts w:hint="default"/>
        <w:lang w:val="ru-RU" w:eastAsia="en-US" w:bidi="ar-SA"/>
      </w:rPr>
    </w:lvl>
    <w:lvl w:ilvl="2" w:tplc="A7DE7B88">
      <w:numFmt w:val="bullet"/>
      <w:lvlText w:val="•"/>
      <w:lvlJc w:val="left"/>
      <w:pPr>
        <w:ind w:left="2272" w:hanging="423"/>
      </w:pPr>
      <w:rPr>
        <w:rFonts w:hint="default"/>
        <w:lang w:val="ru-RU" w:eastAsia="en-US" w:bidi="ar-SA"/>
      </w:rPr>
    </w:lvl>
    <w:lvl w:ilvl="3" w:tplc="987C69F4">
      <w:numFmt w:val="bullet"/>
      <w:lvlText w:val="•"/>
      <w:lvlJc w:val="left"/>
      <w:pPr>
        <w:ind w:left="3249" w:hanging="423"/>
      </w:pPr>
      <w:rPr>
        <w:rFonts w:hint="default"/>
        <w:lang w:val="ru-RU" w:eastAsia="en-US" w:bidi="ar-SA"/>
      </w:rPr>
    </w:lvl>
    <w:lvl w:ilvl="4" w:tplc="3CC6079A">
      <w:numFmt w:val="bullet"/>
      <w:lvlText w:val="•"/>
      <w:lvlJc w:val="left"/>
      <w:pPr>
        <w:ind w:left="4225" w:hanging="423"/>
      </w:pPr>
      <w:rPr>
        <w:rFonts w:hint="default"/>
        <w:lang w:val="ru-RU" w:eastAsia="en-US" w:bidi="ar-SA"/>
      </w:rPr>
    </w:lvl>
    <w:lvl w:ilvl="5" w:tplc="1DE2E528">
      <w:numFmt w:val="bullet"/>
      <w:lvlText w:val="•"/>
      <w:lvlJc w:val="left"/>
      <w:pPr>
        <w:ind w:left="5202" w:hanging="423"/>
      </w:pPr>
      <w:rPr>
        <w:rFonts w:hint="default"/>
        <w:lang w:val="ru-RU" w:eastAsia="en-US" w:bidi="ar-SA"/>
      </w:rPr>
    </w:lvl>
    <w:lvl w:ilvl="6" w:tplc="E5580FBE">
      <w:numFmt w:val="bullet"/>
      <w:lvlText w:val="•"/>
      <w:lvlJc w:val="left"/>
      <w:pPr>
        <w:ind w:left="6178" w:hanging="423"/>
      </w:pPr>
      <w:rPr>
        <w:rFonts w:hint="default"/>
        <w:lang w:val="ru-RU" w:eastAsia="en-US" w:bidi="ar-SA"/>
      </w:rPr>
    </w:lvl>
    <w:lvl w:ilvl="7" w:tplc="694C218C">
      <w:numFmt w:val="bullet"/>
      <w:lvlText w:val="•"/>
      <w:lvlJc w:val="left"/>
      <w:pPr>
        <w:ind w:left="7154" w:hanging="423"/>
      </w:pPr>
      <w:rPr>
        <w:rFonts w:hint="default"/>
        <w:lang w:val="ru-RU" w:eastAsia="en-US" w:bidi="ar-SA"/>
      </w:rPr>
    </w:lvl>
    <w:lvl w:ilvl="8" w:tplc="8034E654">
      <w:numFmt w:val="bullet"/>
      <w:lvlText w:val="•"/>
      <w:lvlJc w:val="left"/>
      <w:pPr>
        <w:ind w:left="8131" w:hanging="423"/>
      </w:pPr>
      <w:rPr>
        <w:rFonts w:hint="default"/>
        <w:lang w:val="ru-RU" w:eastAsia="en-US" w:bidi="ar-SA"/>
      </w:rPr>
    </w:lvl>
  </w:abstractNum>
  <w:abstractNum w:abstractNumId="11">
    <w:nsid w:val="5F6C6EFA"/>
    <w:multiLevelType w:val="multilevel"/>
    <w:tmpl w:val="757A681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45"/>
        </w:tabs>
        <w:ind w:left="114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1E72A9F"/>
    <w:multiLevelType w:val="hybridMultilevel"/>
    <w:tmpl w:val="C9A67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971ED"/>
    <w:multiLevelType w:val="hybridMultilevel"/>
    <w:tmpl w:val="D334E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73F46"/>
    <w:multiLevelType w:val="hybridMultilevel"/>
    <w:tmpl w:val="00AE802E"/>
    <w:lvl w:ilvl="0" w:tplc="4C3AE69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8C2265A"/>
    <w:multiLevelType w:val="hybridMultilevel"/>
    <w:tmpl w:val="E60617A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6F8F2150"/>
    <w:multiLevelType w:val="multilevel"/>
    <w:tmpl w:val="62FE2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3454E9"/>
    <w:multiLevelType w:val="hybridMultilevel"/>
    <w:tmpl w:val="68527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9">
    <w:nsid w:val="741D412B"/>
    <w:multiLevelType w:val="hybridMultilevel"/>
    <w:tmpl w:val="981E5DDC"/>
    <w:lvl w:ilvl="0" w:tplc="27E86B2E">
      <w:start w:val="1"/>
      <w:numFmt w:val="upperRoman"/>
      <w:lvlText w:val="%1."/>
      <w:lvlJc w:val="left"/>
      <w:pPr>
        <w:ind w:left="2413" w:hanging="567"/>
        <w:jc w:val="right"/>
      </w:pPr>
      <w:rPr>
        <w:rFonts w:ascii="Times New Roman" w:eastAsia="Times New Roman" w:hAnsi="Times New Roman" w:cs="Times New Roman" w:hint="default"/>
        <w:b/>
        <w:bCs/>
        <w:spacing w:val="-1"/>
        <w:w w:val="99"/>
        <w:sz w:val="26"/>
        <w:szCs w:val="26"/>
        <w:lang w:val="ru-RU" w:eastAsia="en-US" w:bidi="ar-SA"/>
      </w:rPr>
    </w:lvl>
    <w:lvl w:ilvl="1" w:tplc="3294E784">
      <w:start w:val="1"/>
      <w:numFmt w:val="decimal"/>
      <w:lvlText w:val="%2."/>
      <w:lvlJc w:val="left"/>
      <w:pPr>
        <w:ind w:left="319" w:hanging="423"/>
      </w:pPr>
      <w:rPr>
        <w:rFonts w:ascii="Times New Roman" w:eastAsia="Times New Roman" w:hAnsi="Times New Roman" w:cs="Times New Roman" w:hint="default"/>
        <w:w w:val="99"/>
        <w:sz w:val="26"/>
        <w:szCs w:val="26"/>
        <w:lang w:val="ru-RU" w:eastAsia="en-US" w:bidi="ar-SA"/>
      </w:rPr>
    </w:lvl>
    <w:lvl w:ilvl="2" w:tplc="5D365648">
      <w:numFmt w:val="bullet"/>
      <w:lvlText w:val="•"/>
      <w:lvlJc w:val="left"/>
      <w:pPr>
        <w:ind w:left="3271" w:hanging="423"/>
      </w:pPr>
      <w:rPr>
        <w:rFonts w:hint="default"/>
        <w:lang w:val="ru-RU" w:eastAsia="en-US" w:bidi="ar-SA"/>
      </w:rPr>
    </w:lvl>
    <w:lvl w:ilvl="3" w:tplc="7E4EE3FC">
      <w:numFmt w:val="bullet"/>
      <w:lvlText w:val="•"/>
      <w:lvlJc w:val="left"/>
      <w:pPr>
        <w:ind w:left="4123" w:hanging="423"/>
      </w:pPr>
      <w:rPr>
        <w:rFonts w:hint="default"/>
        <w:lang w:val="ru-RU" w:eastAsia="en-US" w:bidi="ar-SA"/>
      </w:rPr>
    </w:lvl>
    <w:lvl w:ilvl="4" w:tplc="E5EAD030">
      <w:numFmt w:val="bullet"/>
      <w:lvlText w:val="•"/>
      <w:lvlJc w:val="left"/>
      <w:pPr>
        <w:ind w:left="4974" w:hanging="423"/>
      </w:pPr>
      <w:rPr>
        <w:rFonts w:hint="default"/>
        <w:lang w:val="ru-RU" w:eastAsia="en-US" w:bidi="ar-SA"/>
      </w:rPr>
    </w:lvl>
    <w:lvl w:ilvl="5" w:tplc="496C0904">
      <w:numFmt w:val="bullet"/>
      <w:lvlText w:val="•"/>
      <w:lvlJc w:val="left"/>
      <w:pPr>
        <w:ind w:left="5826" w:hanging="423"/>
      </w:pPr>
      <w:rPr>
        <w:rFonts w:hint="default"/>
        <w:lang w:val="ru-RU" w:eastAsia="en-US" w:bidi="ar-SA"/>
      </w:rPr>
    </w:lvl>
    <w:lvl w:ilvl="6" w:tplc="4F4C9444">
      <w:numFmt w:val="bullet"/>
      <w:lvlText w:val="•"/>
      <w:lvlJc w:val="left"/>
      <w:pPr>
        <w:ind w:left="6677" w:hanging="423"/>
      </w:pPr>
      <w:rPr>
        <w:rFonts w:hint="default"/>
        <w:lang w:val="ru-RU" w:eastAsia="en-US" w:bidi="ar-SA"/>
      </w:rPr>
    </w:lvl>
    <w:lvl w:ilvl="7" w:tplc="771600A8">
      <w:numFmt w:val="bullet"/>
      <w:lvlText w:val="•"/>
      <w:lvlJc w:val="left"/>
      <w:pPr>
        <w:ind w:left="7529" w:hanging="423"/>
      </w:pPr>
      <w:rPr>
        <w:rFonts w:hint="default"/>
        <w:lang w:val="ru-RU" w:eastAsia="en-US" w:bidi="ar-SA"/>
      </w:rPr>
    </w:lvl>
    <w:lvl w:ilvl="8" w:tplc="ADE6051E">
      <w:numFmt w:val="bullet"/>
      <w:lvlText w:val="•"/>
      <w:lvlJc w:val="left"/>
      <w:pPr>
        <w:ind w:left="8380" w:hanging="423"/>
      </w:pPr>
      <w:rPr>
        <w:rFonts w:hint="default"/>
        <w:lang w:val="ru-RU" w:eastAsia="en-US" w:bidi="ar-SA"/>
      </w:rPr>
    </w:lvl>
  </w:abstractNum>
  <w:abstractNum w:abstractNumId="20">
    <w:nsid w:val="78A22E01"/>
    <w:multiLevelType w:val="hybridMultilevel"/>
    <w:tmpl w:val="31DC4A04"/>
    <w:lvl w:ilvl="0" w:tplc="C950AB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417B73"/>
    <w:multiLevelType w:val="multilevel"/>
    <w:tmpl w:val="869EE804"/>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7A821024"/>
    <w:multiLevelType w:val="hybridMultilevel"/>
    <w:tmpl w:val="EE165E22"/>
    <w:lvl w:ilvl="0" w:tplc="77EC2EA0">
      <w:start w:val="1"/>
      <w:numFmt w:val="decimal"/>
      <w:lvlText w:val="%1."/>
      <w:lvlJc w:val="left"/>
      <w:pPr>
        <w:tabs>
          <w:tab w:val="num" w:pos="777"/>
        </w:tabs>
        <w:ind w:left="77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602D68"/>
    <w:multiLevelType w:val="hybridMultilevel"/>
    <w:tmpl w:val="6F34ADC6"/>
    <w:lvl w:ilvl="0" w:tplc="77EC2EA0">
      <w:start w:val="1"/>
      <w:numFmt w:val="decimal"/>
      <w:lvlText w:val="%1."/>
      <w:lvlJc w:val="left"/>
      <w:pPr>
        <w:tabs>
          <w:tab w:val="num" w:pos="777"/>
        </w:tabs>
        <w:ind w:left="77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8D6D51"/>
    <w:multiLevelType w:val="hybridMultilevel"/>
    <w:tmpl w:val="0CAC8680"/>
    <w:lvl w:ilvl="0" w:tplc="626A0A4A">
      <w:start w:val="1"/>
      <w:numFmt w:val="decimal"/>
      <w:lvlText w:val="%1."/>
      <w:lvlJc w:val="left"/>
      <w:pPr>
        <w:ind w:left="522" w:hanging="288"/>
      </w:pPr>
      <w:rPr>
        <w:rFonts w:ascii="Times New Roman" w:eastAsia="Times New Roman" w:hAnsi="Times New Roman" w:cs="Times New Roman" w:hint="default"/>
        <w:w w:val="99"/>
        <w:sz w:val="28"/>
        <w:szCs w:val="28"/>
        <w:lang w:val="ru-RU" w:eastAsia="en-US" w:bidi="ar-SA"/>
      </w:rPr>
    </w:lvl>
    <w:lvl w:ilvl="1" w:tplc="15222206">
      <w:numFmt w:val="bullet"/>
      <w:lvlText w:val="•"/>
      <w:lvlJc w:val="left"/>
      <w:pPr>
        <w:ind w:left="1484" w:hanging="288"/>
      </w:pPr>
      <w:rPr>
        <w:lang w:val="ru-RU" w:eastAsia="en-US" w:bidi="ar-SA"/>
      </w:rPr>
    </w:lvl>
    <w:lvl w:ilvl="2" w:tplc="B4CEDFA0">
      <w:numFmt w:val="bullet"/>
      <w:lvlText w:val="•"/>
      <w:lvlJc w:val="left"/>
      <w:pPr>
        <w:ind w:left="2449" w:hanging="288"/>
      </w:pPr>
      <w:rPr>
        <w:lang w:val="ru-RU" w:eastAsia="en-US" w:bidi="ar-SA"/>
      </w:rPr>
    </w:lvl>
    <w:lvl w:ilvl="3" w:tplc="95FA26D4">
      <w:numFmt w:val="bullet"/>
      <w:lvlText w:val="•"/>
      <w:lvlJc w:val="left"/>
      <w:pPr>
        <w:ind w:left="3413" w:hanging="288"/>
      </w:pPr>
      <w:rPr>
        <w:lang w:val="ru-RU" w:eastAsia="en-US" w:bidi="ar-SA"/>
      </w:rPr>
    </w:lvl>
    <w:lvl w:ilvl="4" w:tplc="0EB4566E">
      <w:numFmt w:val="bullet"/>
      <w:lvlText w:val="•"/>
      <w:lvlJc w:val="left"/>
      <w:pPr>
        <w:ind w:left="4378" w:hanging="288"/>
      </w:pPr>
      <w:rPr>
        <w:lang w:val="ru-RU" w:eastAsia="en-US" w:bidi="ar-SA"/>
      </w:rPr>
    </w:lvl>
    <w:lvl w:ilvl="5" w:tplc="1004D430">
      <w:numFmt w:val="bullet"/>
      <w:lvlText w:val="•"/>
      <w:lvlJc w:val="left"/>
      <w:pPr>
        <w:ind w:left="5343" w:hanging="288"/>
      </w:pPr>
      <w:rPr>
        <w:lang w:val="ru-RU" w:eastAsia="en-US" w:bidi="ar-SA"/>
      </w:rPr>
    </w:lvl>
    <w:lvl w:ilvl="6" w:tplc="DD4C5792">
      <w:numFmt w:val="bullet"/>
      <w:lvlText w:val="•"/>
      <w:lvlJc w:val="left"/>
      <w:pPr>
        <w:ind w:left="6307" w:hanging="288"/>
      </w:pPr>
      <w:rPr>
        <w:lang w:val="ru-RU" w:eastAsia="en-US" w:bidi="ar-SA"/>
      </w:rPr>
    </w:lvl>
    <w:lvl w:ilvl="7" w:tplc="F6805364">
      <w:numFmt w:val="bullet"/>
      <w:lvlText w:val="•"/>
      <w:lvlJc w:val="left"/>
      <w:pPr>
        <w:ind w:left="7272" w:hanging="288"/>
      </w:pPr>
      <w:rPr>
        <w:lang w:val="ru-RU" w:eastAsia="en-US" w:bidi="ar-SA"/>
      </w:rPr>
    </w:lvl>
    <w:lvl w:ilvl="8" w:tplc="8B0A817E">
      <w:numFmt w:val="bullet"/>
      <w:lvlText w:val="•"/>
      <w:lvlJc w:val="left"/>
      <w:pPr>
        <w:ind w:left="8237" w:hanging="288"/>
      </w:pPr>
      <w:rPr>
        <w:lang w:val="ru-RU" w:eastAsia="en-US" w:bidi="ar-SA"/>
      </w:rPr>
    </w:lvl>
  </w:abstractNum>
  <w:abstractNum w:abstractNumId="25">
    <w:nsid w:val="7E752D45"/>
    <w:multiLevelType w:val="hybridMultilevel"/>
    <w:tmpl w:val="F5A2015E"/>
    <w:lvl w:ilvl="0" w:tplc="AB623C2E">
      <w:start w:val="1"/>
      <w:numFmt w:val="decimal"/>
      <w:lvlText w:val="%1."/>
      <w:lvlJc w:val="left"/>
      <w:pPr>
        <w:ind w:left="522" w:hanging="288"/>
      </w:pPr>
      <w:rPr>
        <w:rFonts w:ascii="Times New Roman" w:eastAsia="Times New Roman" w:hAnsi="Times New Roman" w:cs="Times New Roman" w:hint="default"/>
        <w:w w:val="99"/>
        <w:sz w:val="28"/>
        <w:szCs w:val="28"/>
        <w:lang w:val="ru-RU" w:eastAsia="en-US" w:bidi="ar-SA"/>
      </w:rPr>
    </w:lvl>
    <w:lvl w:ilvl="1" w:tplc="406CF00E">
      <w:numFmt w:val="bullet"/>
      <w:lvlText w:val="•"/>
      <w:lvlJc w:val="left"/>
      <w:pPr>
        <w:ind w:left="1484" w:hanging="288"/>
      </w:pPr>
      <w:rPr>
        <w:lang w:val="ru-RU" w:eastAsia="en-US" w:bidi="ar-SA"/>
      </w:rPr>
    </w:lvl>
    <w:lvl w:ilvl="2" w:tplc="E9DE962E">
      <w:numFmt w:val="bullet"/>
      <w:lvlText w:val="•"/>
      <w:lvlJc w:val="left"/>
      <w:pPr>
        <w:ind w:left="2449" w:hanging="288"/>
      </w:pPr>
      <w:rPr>
        <w:lang w:val="ru-RU" w:eastAsia="en-US" w:bidi="ar-SA"/>
      </w:rPr>
    </w:lvl>
    <w:lvl w:ilvl="3" w:tplc="DA9ADD7A">
      <w:numFmt w:val="bullet"/>
      <w:lvlText w:val="•"/>
      <w:lvlJc w:val="left"/>
      <w:pPr>
        <w:ind w:left="3413" w:hanging="288"/>
      </w:pPr>
      <w:rPr>
        <w:lang w:val="ru-RU" w:eastAsia="en-US" w:bidi="ar-SA"/>
      </w:rPr>
    </w:lvl>
    <w:lvl w:ilvl="4" w:tplc="529E0B0E">
      <w:numFmt w:val="bullet"/>
      <w:lvlText w:val="•"/>
      <w:lvlJc w:val="left"/>
      <w:pPr>
        <w:ind w:left="4378" w:hanging="288"/>
      </w:pPr>
      <w:rPr>
        <w:lang w:val="ru-RU" w:eastAsia="en-US" w:bidi="ar-SA"/>
      </w:rPr>
    </w:lvl>
    <w:lvl w:ilvl="5" w:tplc="9710D166">
      <w:numFmt w:val="bullet"/>
      <w:lvlText w:val="•"/>
      <w:lvlJc w:val="left"/>
      <w:pPr>
        <w:ind w:left="5343" w:hanging="288"/>
      </w:pPr>
      <w:rPr>
        <w:lang w:val="ru-RU" w:eastAsia="en-US" w:bidi="ar-SA"/>
      </w:rPr>
    </w:lvl>
    <w:lvl w:ilvl="6" w:tplc="C1ECFA26">
      <w:numFmt w:val="bullet"/>
      <w:lvlText w:val="•"/>
      <w:lvlJc w:val="left"/>
      <w:pPr>
        <w:ind w:left="6307" w:hanging="288"/>
      </w:pPr>
      <w:rPr>
        <w:lang w:val="ru-RU" w:eastAsia="en-US" w:bidi="ar-SA"/>
      </w:rPr>
    </w:lvl>
    <w:lvl w:ilvl="7" w:tplc="2264DADA">
      <w:numFmt w:val="bullet"/>
      <w:lvlText w:val="•"/>
      <w:lvlJc w:val="left"/>
      <w:pPr>
        <w:ind w:left="7272" w:hanging="288"/>
      </w:pPr>
      <w:rPr>
        <w:lang w:val="ru-RU" w:eastAsia="en-US" w:bidi="ar-SA"/>
      </w:rPr>
    </w:lvl>
    <w:lvl w:ilvl="8" w:tplc="875A2DE2">
      <w:numFmt w:val="bullet"/>
      <w:lvlText w:val="•"/>
      <w:lvlJc w:val="left"/>
      <w:pPr>
        <w:ind w:left="8237" w:hanging="288"/>
      </w:pPr>
      <w:rPr>
        <w:lang w:val="ru-RU" w:eastAsia="en-US" w:bidi="ar-SA"/>
      </w:rPr>
    </w:lvl>
  </w:abstractNum>
  <w:abstractNum w:abstractNumId="26">
    <w:nsid w:val="7F467DC2"/>
    <w:multiLevelType w:val="hybridMultilevel"/>
    <w:tmpl w:val="C67A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1"/>
  </w:num>
  <w:num w:numId="4">
    <w:abstractNumId w:val="18"/>
  </w:num>
  <w:num w:numId="5">
    <w:abstractNumId w:val="11"/>
  </w:num>
  <w:num w:numId="6">
    <w:abstractNumId w:val="16"/>
  </w:num>
  <w:num w:numId="7">
    <w:abstractNumId w:val="7"/>
  </w:num>
  <w:num w:numId="8">
    <w:abstractNumId w:val="14"/>
  </w:num>
  <w:num w:numId="9">
    <w:abstractNumId w:val="26"/>
  </w:num>
  <w:num w:numId="10">
    <w:abstractNumId w:val="0"/>
  </w:num>
  <w:num w:numId="11">
    <w:abstractNumId w:val="4"/>
  </w:num>
  <w:num w:numId="12">
    <w:abstractNumId w:val="6"/>
  </w:num>
  <w:num w:numId="13">
    <w:abstractNumId w:val="13"/>
  </w:num>
  <w:num w:numId="14">
    <w:abstractNumId w:val="5"/>
  </w:num>
  <w:num w:numId="15">
    <w:abstractNumId w:val="17"/>
  </w:num>
  <w:num w:numId="16">
    <w:abstractNumId w:va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10"/>
  </w:num>
  <w:num w:numId="22">
    <w:abstractNumId w:val="3"/>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9"/>
  </w:num>
  <w:num w:numId="27">
    <w:abstractNumId w:val="20"/>
  </w:num>
  <w:num w:numId="28">
    <w:abstractNumId w:val="22"/>
  </w:num>
  <w:num w:numId="29">
    <w:abstractNumId w:val="2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E5B"/>
    <w:rsid w:val="00011A86"/>
    <w:rsid w:val="0001708C"/>
    <w:rsid w:val="0001715B"/>
    <w:rsid w:val="00021B9A"/>
    <w:rsid w:val="000244D1"/>
    <w:rsid w:val="000329D0"/>
    <w:rsid w:val="00043AA8"/>
    <w:rsid w:val="00045014"/>
    <w:rsid w:val="0005322A"/>
    <w:rsid w:val="00073227"/>
    <w:rsid w:val="00074A8E"/>
    <w:rsid w:val="00080318"/>
    <w:rsid w:val="00087FBE"/>
    <w:rsid w:val="00092300"/>
    <w:rsid w:val="00094B91"/>
    <w:rsid w:val="000B3E96"/>
    <w:rsid w:val="000D7CB5"/>
    <w:rsid w:val="000F4BE1"/>
    <w:rsid w:val="00105A42"/>
    <w:rsid w:val="00105D9C"/>
    <w:rsid w:val="00107D3F"/>
    <w:rsid w:val="0012136F"/>
    <w:rsid w:val="00135790"/>
    <w:rsid w:val="00146E5F"/>
    <w:rsid w:val="00160F6A"/>
    <w:rsid w:val="001870F1"/>
    <w:rsid w:val="001A3E83"/>
    <w:rsid w:val="001B6661"/>
    <w:rsid w:val="001D0799"/>
    <w:rsid w:val="001D2C23"/>
    <w:rsid w:val="001D7556"/>
    <w:rsid w:val="001F2A33"/>
    <w:rsid w:val="00202B62"/>
    <w:rsid w:val="002042D0"/>
    <w:rsid w:val="002325B3"/>
    <w:rsid w:val="002422FD"/>
    <w:rsid w:val="0024338B"/>
    <w:rsid w:val="00260B09"/>
    <w:rsid w:val="00262128"/>
    <w:rsid w:val="002766C6"/>
    <w:rsid w:val="00286EBF"/>
    <w:rsid w:val="002B3990"/>
    <w:rsid w:val="002C1360"/>
    <w:rsid w:val="002C23E1"/>
    <w:rsid w:val="002D5C61"/>
    <w:rsid w:val="00304E5B"/>
    <w:rsid w:val="00305A22"/>
    <w:rsid w:val="00307C87"/>
    <w:rsid w:val="00315B37"/>
    <w:rsid w:val="00322107"/>
    <w:rsid w:val="0032602A"/>
    <w:rsid w:val="003327F2"/>
    <w:rsid w:val="003423C6"/>
    <w:rsid w:val="00344A0B"/>
    <w:rsid w:val="00350715"/>
    <w:rsid w:val="003766BB"/>
    <w:rsid w:val="003942ED"/>
    <w:rsid w:val="003D04B3"/>
    <w:rsid w:val="003D225C"/>
    <w:rsid w:val="003F42E9"/>
    <w:rsid w:val="00402EEC"/>
    <w:rsid w:val="004101FC"/>
    <w:rsid w:val="00413981"/>
    <w:rsid w:val="0041416E"/>
    <w:rsid w:val="00434245"/>
    <w:rsid w:val="004700C3"/>
    <w:rsid w:val="00473FAF"/>
    <w:rsid w:val="004910CE"/>
    <w:rsid w:val="00493DF2"/>
    <w:rsid w:val="00495332"/>
    <w:rsid w:val="00497060"/>
    <w:rsid w:val="004A21F3"/>
    <w:rsid w:val="004B42DD"/>
    <w:rsid w:val="004B77DC"/>
    <w:rsid w:val="004C2408"/>
    <w:rsid w:val="004D410A"/>
    <w:rsid w:val="00507D6D"/>
    <w:rsid w:val="00523336"/>
    <w:rsid w:val="0053326E"/>
    <w:rsid w:val="00537C69"/>
    <w:rsid w:val="005556A8"/>
    <w:rsid w:val="00561EC2"/>
    <w:rsid w:val="00562C95"/>
    <w:rsid w:val="00576146"/>
    <w:rsid w:val="005875D8"/>
    <w:rsid w:val="0059260D"/>
    <w:rsid w:val="005A28A0"/>
    <w:rsid w:val="005A4AA4"/>
    <w:rsid w:val="005A4EB0"/>
    <w:rsid w:val="005B4AE3"/>
    <w:rsid w:val="005B51FF"/>
    <w:rsid w:val="005C40DA"/>
    <w:rsid w:val="005D5FE4"/>
    <w:rsid w:val="005E2A44"/>
    <w:rsid w:val="005E76C0"/>
    <w:rsid w:val="005F140E"/>
    <w:rsid w:val="0060152E"/>
    <w:rsid w:val="00614054"/>
    <w:rsid w:val="006262B8"/>
    <w:rsid w:val="0062653B"/>
    <w:rsid w:val="00640B68"/>
    <w:rsid w:val="00640C36"/>
    <w:rsid w:val="0064461D"/>
    <w:rsid w:val="00653B06"/>
    <w:rsid w:val="00653D83"/>
    <w:rsid w:val="0065761A"/>
    <w:rsid w:val="00665E1B"/>
    <w:rsid w:val="006662B8"/>
    <w:rsid w:val="006768D3"/>
    <w:rsid w:val="00690BC5"/>
    <w:rsid w:val="0069197B"/>
    <w:rsid w:val="0069305A"/>
    <w:rsid w:val="00696E9C"/>
    <w:rsid w:val="006A0201"/>
    <w:rsid w:val="006A481C"/>
    <w:rsid w:val="006B0109"/>
    <w:rsid w:val="006B67FC"/>
    <w:rsid w:val="006C21A2"/>
    <w:rsid w:val="00707B61"/>
    <w:rsid w:val="00711E21"/>
    <w:rsid w:val="00712780"/>
    <w:rsid w:val="007212F5"/>
    <w:rsid w:val="00721ACD"/>
    <w:rsid w:val="00731B25"/>
    <w:rsid w:val="007345E1"/>
    <w:rsid w:val="00740B5B"/>
    <w:rsid w:val="007506DA"/>
    <w:rsid w:val="00762F88"/>
    <w:rsid w:val="007736BE"/>
    <w:rsid w:val="007A4664"/>
    <w:rsid w:val="007B71A6"/>
    <w:rsid w:val="007B7F0E"/>
    <w:rsid w:val="007C3D03"/>
    <w:rsid w:val="007C62FC"/>
    <w:rsid w:val="007E7F4C"/>
    <w:rsid w:val="007F3B3E"/>
    <w:rsid w:val="007F4D8B"/>
    <w:rsid w:val="007F6F89"/>
    <w:rsid w:val="008108A4"/>
    <w:rsid w:val="00811D21"/>
    <w:rsid w:val="00820067"/>
    <w:rsid w:val="008369E8"/>
    <w:rsid w:val="00844801"/>
    <w:rsid w:val="00857616"/>
    <w:rsid w:val="00867B04"/>
    <w:rsid w:val="0087776A"/>
    <w:rsid w:val="00882E99"/>
    <w:rsid w:val="0088448E"/>
    <w:rsid w:val="00893856"/>
    <w:rsid w:val="008B3173"/>
    <w:rsid w:val="008B3893"/>
    <w:rsid w:val="008B411D"/>
    <w:rsid w:val="008B5DB9"/>
    <w:rsid w:val="008C17C9"/>
    <w:rsid w:val="008D782D"/>
    <w:rsid w:val="008E5223"/>
    <w:rsid w:val="008F2125"/>
    <w:rsid w:val="008F7E3A"/>
    <w:rsid w:val="00900AD8"/>
    <w:rsid w:val="00902F64"/>
    <w:rsid w:val="009244FC"/>
    <w:rsid w:val="00927ABF"/>
    <w:rsid w:val="009353FC"/>
    <w:rsid w:val="00950897"/>
    <w:rsid w:val="00950AD6"/>
    <w:rsid w:val="00961183"/>
    <w:rsid w:val="00962224"/>
    <w:rsid w:val="00966C22"/>
    <w:rsid w:val="0097470E"/>
    <w:rsid w:val="00980FD0"/>
    <w:rsid w:val="00993D1A"/>
    <w:rsid w:val="009A1ECA"/>
    <w:rsid w:val="009A3E8F"/>
    <w:rsid w:val="009C0639"/>
    <w:rsid w:val="009C1B84"/>
    <w:rsid w:val="009D2994"/>
    <w:rsid w:val="009E1A1E"/>
    <w:rsid w:val="009E5341"/>
    <w:rsid w:val="009E7E62"/>
    <w:rsid w:val="009F22BD"/>
    <w:rsid w:val="009F6DDC"/>
    <w:rsid w:val="009F78A9"/>
    <w:rsid w:val="00A17B84"/>
    <w:rsid w:val="00A416AB"/>
    <w:rsid w:val="00A44A8E"/>
    <w:rsid w:val="00A462D5"/>
    <w:rsid w:val="00A50168"/>
    <w:rsid w:val="00A509EE"/>
    <w:rsid w:val="00A50F29"/>
    <w:rsid w:val="00A51FA1"/>
    <w:rsid w:val="00A57A0B"/>
    <w:rsid w:val="00A60A13"/>
    <w:rsid w:val="00A67A7A"/>
    <w:rsid w:val="00A82846"/>
    <w:rsid w:val="00AB66F1"/>
    <w:rsid w:val="00AD7B79"/>
    <w:rsid w:val="00AE25BE"/>
    <w:rsid w:val="00AF04FC"/>
    <w:rsid w:val="00AF52C4"/>
    <w:rsid w:val="00AF696C"/>
    <w:rsid w:val="00AF6974"/>
    <w:rsid w:val="00B0497C"/>
    <w:rsid w:val="00B050E5"/>
    <w:rsid w:val="00B22DD4"/>
    <w:rsid w:val="00B26E48"/>
    <w:rsid w:val="00B41C36"/>
    <w:rsid w:val="00B46182"/>
    <w:rsid w:val="00B5723B"/>
    <w:rsid w:val="00B7043A"/>
    <w:rsid w:val="00B7130B"/>
    <w:rsid w:val="00B73F78"/>
    <w:rsid w:val="00B77EFF"/>
    <w:rsid w:val="00BA03AF"/>
    <w:rsid w:val="00BA1912"/>
    <w:rsid w:val="00BA31D8"/>
    <w:rsid w:val="00BA47D3"/>
    <w:rsid w:val="00BA62CA"/>
    <w:rsid w:val="00BA74B8"/>
    <w:rsid w:val="00BB343F"/>
    <w:rsid w:val="00BB3BCA"/>
    <w:rsid w:val="00BB7666"/>
    <w:rsid w:val="00BC0BED"/>
    <w:rsid w:val="00BC14B6"/>
    <w:rsid w:val="00BE1DC7"/>
    <w:rsid w:val="00BF752E"/>
    <w:rsid w:val="00C10D73"/>
    <w:rsid w:val="00C13AF3"/>
    <w:rsid w:val="00C16716"/>
    <w:rsid w:val="00C23FF0"/>
    <w:rsid w:val="00C36F24"/>
    <w:rsid w:val="00C42A64"/>
    <w:rsid w:val="00C43DF7"/>
    <w:rsid w:val="00C60A79"/>
    <w:rsid w:val="00C657CA"/>
    <w:rsid w:val="00C677B0"/>
    <w:rsid w:val="00C72CEF"/>
    <w:rsid w:val="00C80FCC"/>
    <w:rsid w:val="00C826EF"/>
    <w:rsid w:val="00C83FD1"/>
    <w:rsid w:val="00C8706D"/>
    <w:rsid w:val="00C94D48"/>
    <w:rsid w:val="00CA56AC"/>
    <w:rsid w:val="00CA6745"/>
    <w:rsid w:val="00CE18C5"/>
    <w:rsid w:val="00CE6CAC"/>
    <w:rsid w:val="00CF5D83"/>
    <w:rsid w:val="00D00EB5"/>
    <w:rsid w:val="00D2453D"/>
    <w:rsid w:val="00D2457E"/>
    <w:rsid w:val="00D4305E"/>
    <w:rsid w:val="00D44718"/>
    <w:rsid w:val="00D759BE"/>
    <w:rsid w:val="00D90D40"/>
    <w:rsid w:val="00D91359"/>
    <w:rsid w:val="00D92999"/>
    <w:rsid w:val="00D979E0"/>
    <w:rsid w:val="00DA1F01"/>
    <w:rsid w:val="00DB1F40"/>
    <w:rsid w:val="00DB1F9B"/>
    <w:rsid w:val="00DB6A68"/>
    <w:rsid w:val="00DD36BC"/>
    <w:rsid w:val="00DD52A4"/>
    <w:rsid w:val="00DE0F34"/>
    <w:rsid w:val="00DE1BDE"/>
    <w:rsid w:val="00DE7FBF"/>
    <w:rsid w:val="00DF4B80"/>
    <w:rsid w:val="00DF4F9C"/>
    <w:rsid w:val="00E02888"/>
    <w:rsid w:val="00E0506E"/>
    <w:rsid w:val="00E116B4"/>
    <w:rsid w:val="00E2189A"/>
    <w:rsid w:val="00E3505E"/>
    <w:rsid w:val="00E44C06"/>
    <w:rsid w:val="00E50120"/>
    <w:rsid w:val="00E63BEA"/>
    <w:rsid w:val="00E72CD7"/>
    <w:rsid w:val="00E7415F"/>
    <w:rsid w:val="00E87153"/>
    <w:rsid w:val="00E90E4B"/>
    <w:rsid w:val="00E966BC"/>
    <w:rsid w:val="00EA481C"/>
    <w:rsid w:val="00EB62F5"/>
    <w:rsid w:val="00ED7735"/>
    <w:rsid w:val="00EF6862"/>
    <w:rsid w:val="00EF71CC"/>
    <w:rsid w:val="00EF748E"/>
    <w:rsid w:val="00F25F37"/>
    <w:rsid w:val="00F44BEB"/>
    <w:rsid w:val="00F54B03"/>
    <w:rsid w:val="00F54DA6"/>
    <w:rsid w:val="00F5705C"/>
    <w:rsid w:val="00F627E6"/>
    <w:rsid w:val="00F90B59"/>
    <w:rsid w:val="00F9295B"/>
    <w:rsid w:val="00F93B16"/>
    <w:rsid w:val="00F94B01"/>
    <w:rsid w:val="00F95DED"/>
    <w:rsid w:val="00FB3105"/>
    <w:rsid w:val="00FC25D9"/>
    <w:rsid w:val="00FE2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5B"/>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4E5B"/>
    <w:pPr>
      <w:spacing w:before="100" w:beforeAutospacing="1" w:after="100" w:afterAutospacing="1"/>
    </w:pPr>
    <w:rPr>
      <w:rFonts w:ascii="Arial" w:hAnsi="Arial" w:cs="Arial"/>
      <w:color w:val="77787B"/>
      <w:sz w:val="18"/>
      <w:szCs w:val="18"/>
    </w:rPr>
  </w:style>
  <w:style w:type="paragraph" w:styleId="a4">
    <w:name w:val="Body Text"/>
    <w:basedOn w:val="a"/>
    <w:link w:val="a5"/>
    <w:rsid w:val="00304E5B"/>
    <w:pPr>
      <w:spacing w:after="120"/>
    </w:pPr>
    <w:rPr>
      <w:sz w:val="20"/>
      <w:szCs w:val="20"/>
    </w:rPr>
  </w:style>
  <w:style w:type="character" w:customStyle="1" w:styleId="a5">
    <w:name w:val="Основной текст Знак"/>
    <w:basedOn w:val="a0"/>
    <w:link w:val="a4"/>
    <w:rsid w:val="00304E5B"/>
    <w:rPr>
      <w:rFonts w:ascii="Times New Roman" w:eastAsia="Times New Roman" w:hAnsi="Times New Roman" w:cs="Times New Roman"/>
      <w:sz w:val="20"/>
      <w:szCs w:val="20"/>
      <w:lang w:eastAsia="ru-RU"/>
    </w:rPr>
  </w:style>
  <w:style w:type="paragraph" w:customStyle="1" w:styleId="ConsPlusNormal">
    <w:name w:val="ConsPlusNormal"/>
    <w:rsid w:val="0030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А ОСН ТЕКСТ"/>
    <w:basedOn w:val="a"/>
    <w:link w:val="a7"/>
    <w:rsid w:val="00304E5B"/>
    <w:pPr>
      <w:spacing w:line="360" w:lineRule="auto"/>
      <w:ind w:firstLine="454"/>
      <w:jc w:val="both"/>
    </w:pPr>
    <w:rPr>
      <w:rFonts w:eastAsia="Arial Unicode MS"/>
      <w:color w:val="000000"/>
      <w:sz w:val="28"/>
      <w:szCs w:val="28"/>
    </w:rPr>
  </w:style>
  <w:style w:type="character" w:customStyle="1" w:styleId="a7">
    <w:name w:val="А ОСН ТЕКСТ Знак"/>
    <w:basedOn w:val="a0"/>
    <w:link w:val="a6"/>
    <w:rsid w:val="00304E5B"/>
    <w:rPr>
      <w:rFonts w:ascii="Times New Roman" w:eastAsia="Arial Unicode MS" w:hAnsi="Times New Roman" w:cs="Times New Roman"/>
      <w:color w:val="000000"/>
      <w:sz w:val="28"/>
      <w:szCs w:val="28"/>
      <w:lang w:eastAsia="ru-RU"/>
    </w:rPr>
  </w:style>
  <w:style w:type="paragraph" w:styleId="a8">
    <w:name w:val="List Paragraph"/>
    <w:basedOn w:val="a"/>
    <w:uiPriority w:val="34"/>
    <w:qFormat/>
    <w:rsid w:val="00304E5B"/>
    <w:pPr>
      <w:spacing w:after="200" w:line="276" w:lineRule="auto"/>
      <w:ind w:left="720"/>
      <w:contextualSpacing/>
    </w:pPr>
    <w:rPr>
      <w:rFonts w:ascii="Calibri" w:hAnsi="Calibri"/>
      <w:sz w:val="22"/>
      <w:szCs w:val="22"/>
    </w:rPr>
  </w:style>
  <w:style w:type="character" w:customStyle="1" w:styleId="FontStyle63">
    <w:name w:val="Font Style63"/>
    <w:basedOn w:val="a0"/>
    <w:uiPriority w:val="99"/>
    <w:rsid w:val="00304E5B"/>
    <w:rPr>
      <w:rFonts w:ascii="Times New Roman" w:hAnsi="Times New Roman" w:cs="Times New Roman"/>
      <w:b/>
      <w:bCs/>
      <w:sz w:val="22"/>
      <w:szCs w:val="22"/>
    </w:rPr>
  </w:style>
  <w:style w:type="character" w:customStyle="1" w:styleId="FontStyle64">
    <w:name w:val="Font Style64"/>
    <w:basedOn w:val="a0"/>
    <w:uiPriority w:val="99"/>
    <w:rsid w:val="00304E5B"/>
    <w:rPr>
      <w:rFonts w:ascii="Times New Roman" w:hAnsi="Times New Roman" w:cs="Times New Roman"/>
      <w:sz w:val="22"/>
      <w:szCs w:val="22"/>
    </w:rPr>
  </w:style>
  <w:style w:type="paragraph" w:customStyle="1" w:styleId="Style2">
    <w:name w:val="Style2"/>
    <w:basedOn w:val="a"/>
    <w:uiPriority w:val="99"/>
    <w:rsid w:val="00304E5B"/>
    <w:pPr>
      <w:widowControl w:val="0"/>
      <w:autoSpaceDE w:val="0"/>
      <w:autoSpaceDN w:val="0"/>
      <w:adjustRightInd w:val="0"/>
      <w:spacing w:line="214" w:lineRule="exact"/>
      <w:ind w:firstLine="346"/>
      <w:jc w:val="both"/>
    </w:pPr>
    <w:rPr>
      <w:rFonts w:ascii="Tahoma" w:hAnsi="Tahoma" w:cs="Tahoma"/>
    </w:rPr>
  </w:style>
  <w:style w:type="paragraph" w:customStyle="1" w:styleId="a9">
    <w:name w:val="Основной"/>
    <w:basedOn w:val="a"/>
    <w:rsid w:val="00304E5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2">
    <w:name w:val="Body Text 2"/>
    <w:basedOn w:val="a"/>
    <w:link w:val="20"/>
    <w:rsid w:val="00304E5B"/>
    <w:pPr>
      <w:spacing w:after="120" w:line="480" w:lineRule="auto"/>
    </w:pPr>
  </w:style>
  <w:style w:type="character" w:customStyle="1" w:styleId="20">
    <w:name w:val="Основной текст 2 Знак"/>
    <w:basedOn w:val="a0"/>
    <w:link w:val="2"/>
    <w:rsid w:val="00304E5B"/>
    <w:rPr>
      <w:rFonts w:ascii="Times New Roman" w:eastAsia="Times New Roman" w:hAnsi="Times New Roman" w:cs="Times New Roman"/>
      <w:sz w:val="24"/>
      <w:szCs w:val="24"/>
      <w:lang w:eastAsia="ru-RU"/>
    </w:rPr>
  </w:style>
  <w:style w:type="character" w:customStyle="1" w:styleId="Zag11">
    <w:name w:val="Zag_11"/>
    <w:rsid w:val="002C23E1"/>
  </w:style>
  <w:style w:type="paragraph" w:styleId="aa">
    <w:name w:val="No Spacing"/>
    <w:uiPriority w:val="1"/>
    <w:qFormat/>
    <w:rsid w:val="00B22DD4"/>
    <w:pPr>
      <w:spacing w:after="0" w:line="240" w:lineRule="auto"/>
      <w:jc w:val="center"/>
    </w:pPr>
    <w:rPr>
      <w:rFonts w:ascii="Times New Roman" w:eastAsia="Times New Roman" w:hAnsi="Times New Roman" w:cs="Times New Roman"/>
      <w:sz w:val="24"/>
      <w:szCs w:val="24"/>
      <w:lang w:eastAsia="ru-RU"/>
    </w:rPr>
  </w:style>
  <w:style w:type="paragraph" w:customStyle="1" w:styleId="Default">
    <w:name w:val="Default"/>
    <w:rsid w:val="00B22DD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b">
    <w:name w:val="Основной текст_"/>
    <w:basedOn w:val="a0"/>
    <w:link w:val="1"/>
    <w:rsid w:val="00A60A13"/>
    <w:rPr>
      <w:sz w:val="17"/>
      <w:szCs w:val="17"/>
      <w:shd w:val="clear" w:color="auto" w:fill="FFFFFF"/>
    </w:rPr>
  </w:style>
  <w:style w:type="paragraph" w:customStyle="1" w:styleId="1">
    <w:name w:val="Основной текст1"/>
    <w:basedOn w:val="a"/>
    <w:link w:val="ab"/>
    <w:rsid w:val="00A60A13"/>
    <w:pPr>
      <w:shd w:val="clear" w:color="auto" w:fill="FFFFFF"/>
      <w:spacing w:after="240" w:line="0" w:lineRule="atLeast"/>
      <w:ind w:hanging="780"/>
      <w:jc w:val="left"/>
    </w:pPr>
    <w:rPr>
      <w:rFonts w:asciiTheme="minorHAnsi" w:eastAsiaTheme="minorHAnsi" w:hAnsiTheme="minorHAnsi" w:cstheme="minorBidi"/>
      <w:sz w:val="17"/>
      <w:szCs w:val="17"/>
      <w:lang w:eastAsia="en-US"/>
    </w:rPr>
  </w:style>
  <w:style w:type="paragraph" w:customStyle="1" w:styleId="10">
    <w:name w:val="Знак Знак Знак1 Знак Знак Знак Знак"/>
    <w:basedOn w:val="a"/>
    <w:rsid w:val="004910CE"/>
    <w:pPr>
      <w:spacing w:after="160" w:line="240" w:lineRule="exact"/>
      <w:jc w:val="left"/>
    </w:pPr>
    <w:rPr>
      <w:rFonts w:ascii="Verdana" w:hAnsi="Verdana"/>
      <w:sz w:val="20"/>
      <w:szCs w:val="20"/>
      <w:lang w:val="en-US" w:eastAsia="en-US"/>
    </w:rPr>
  </w:style>
  <w:style w:type="paragraph" w:styleId="ac">
    <w:name w:val="Balloon Text"/>
    <w:basedOn w:val="a"/>
    <w:link w:val="ad"/>
    <w:uiPriority w:val="99"/>
    <w:semiHidden/>
    <w:unhideWhenUsed/>
    <w:rsid w:val="00900AD8"/>
    <w:rPr>
      <w:rFonts w:ascii="Tahoma" w:hAnsi="Tahoma" w:cs="Tahoma"/>
      <w:sz w:val="16"/>
      <w:szCs w:val="16"/>
    </w:rPr>
  </w:style>
  <w:style w:type="character" w:customStyle="1" w:styleId="ad">
    <w:name w:val="Текст выноски Знак"/>
    <w:basedOn w:val="a0"/>
    <w:link w:val="ac"/>
    <w:uiPriority w:val="99"/>
    <w:semiHidden/>
    <w:rsid w:val="00900AD8"/>
    <w:rPr>
      <w:rFonts w:ascii="Tahoma" w:eastAsia="Times New Roman" w:hAnsi="Tahoma" w:cs="Tahoma"/>
      <w:sz w:val="16"/>
      <w:szCs w:val="16"/>
      <w:lang w:eastAsia="ru-RU"/>
    </w:rPr>
  </w:style>
  <w:style w:type="character" w:styleId="ae">
    <w:name w:val="Hyperlink"/>
    <w:basedOn w:val="a0"/>
    <w:uiPriority w:val="99"/>
    <w:unhideWhenUsed/>
    <w:rsid w:val="00AE25BE"/>
    <w:rPr>
      <w:color w:val="0000FF" w:themeColor="hyperlink"/>
      <w:u w:val="single"/>
    </w:rPr>
  </w:style>
  <w:style w:type="character" w:styleId="af">
    <w:name w:val="line number"/>
    <w:basedOn w:val="a0"/>
    <w:uiPriority w:val="99"/>
    <w:semiHidden/>
    <w:unhideWhenUsed/>
    <w:rsid w:val="00711E21"/>
  </w:style>
  <w:style w:type="paragraph" w:styleId="af0">
    <w:name w:val="header"/>
    <w:basedOn w:val="a"/>
    <w:link w:val="af1"/>
    <w:uiPriority w:val="99"/>
    <w:unhideWhenUsed/>
    <w:rsid w:val="00711E21"/>
    <w:pPr>
      <w:tabs>
        <w:tab w:val="center" w:pos="4677"/>
        <w:tab w:val="right" w:pos="9355"/>
      </w:tabs>
    </w:pPr>
  </w:style>
  <w:style w:type="character" w:customStyle="1" w:styleId="af1">
    <w:name w:val="Верхний колонтитул Знак"/>
    <w:basedOn w:val="a0"/>
    <w:link w:val="af0"/>
    <w:uiPriority w:val="99"/>
    <w:rsid w:val="00711E2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11E21"/>
    <w:pPr>
      <w:tabs>
        <w:tab w:val="center" w:pos="4677"/>
        <w:tab w:val="right" w:pos="9355"/>
      </w:tabs>
    </w:pPr>
  </w:style>
  <w:style w:type="character" w:customStyle="1" w:styleId="af3">
    <w:name w:val="Нижний колонтитул Знак"/>
    <w:basedOn w:val="a0"/>
    <w:link w:val="af2"/>
    <w:uiPriority w:val="99"/>
    <w:rsid w:val="00711E21"/>
    <w:rPr>
      <w:rFonts w:ascii="Times New Roman" w:eastAsia="Times New Roman" w:hAnsi="Times New Roman" w:cs="Times New Roman"/>
      <w:sz w:val="24"/>
      <w:szCs w:val="24"/>
      <w:lang w:eastAsia="ru-RU"/>
    </w:rPr>
  </w:style>
  <w:style w:type="table" w:styleId="af4">
    <w:name w:val="Table Grid"/>
    <w:basedOn w:val="a1"/>
    <w:uiPriority w:val="59"/>
    <w:rsid w:val="009353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CA6745"/>
    <w:rPr>
      <w:sz w:val="16"/>
      <w:szCs w:val="16"/>
    </w:rPr>
  </w:style>
  <w:style w:type="paragraph" w:styleId="af6">
    <w:name w:val="annotation text"/>
    <w:basedOn w:val="a"/>
    <w:link w:val="af7"/>
    <w:unhideWhenUsed/>
    <w:rsid w:val="00CA6745"/>
    <w:rPr>
      <w:sz w:val="20"/>
      <w:szCs w:val="20"/>
    </w:rPr>
  </w:style>
  <w:style w:type="character" w:customStyle="1" w:styleId="af7">
    <w:name w:val="Текст примечания Знак"/>
    <w:basedOn w:val="a0"/>
    <w:link w:val="af6"/>
    <w:rsid w:val="00CA674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A6745"/>
    <w:rPr>
      <w:b/>
      <w:bCs/>
    </w:rPr>
  </w:style>
  <w:style w:type="character" w:customStyle="1" w:styleId="af9">
    <w:name w:val="Тема примечания Знак"/>
    <w:basedOn w:val="af7"/>
    <w:link w:val="af8"/>
    <w:uiPriority w:val="99"/>
    <w:semiHidden/>
    <w:rsid w:val="00CA674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3025">
      <w:bodyDiv w:val="1"/>
      <w:marLeft w:val="0"/>
      <w:marRight w:val="0"/>
      <w:marTop w:val="0"/>
      <w:marBottom w:val="0"/>
      <w:divBdr>
        <w:top w:val="none" w:sz="0" w:space="0" w:color="auto"/>
        <w:left w:val="none" w:sz="0" w:space="0" w:color="auto"/>
        <w:bottom w:val="none" w:sz="0" w:space="0" w:color="auto"/>
        <w:right w:val="none" w:sz="0" w:space="0" w:color="auto"/>
      </w:divBdr>
    </w:div>
    <w:div w:id="45686936">
      <w:bodyDiv w:val="1"/>
      <w:marLeft w:val="0"/>
      <w:marRight w:val="0"/>
      <w:marTop w:val="0"/>
      <w:marBottom w:val="0"/>
      <w:divBdr>
        <w:top w:val="none" w:sz="0" w:space="0" w:color="auto"/>
        <w:left w:val="none" w:sz="0" w:space="0" w:color="auto"/>
        <w:bottom w:val="none" w:sz="0" w:space="0" w:color="auto"/>
        <w:right w:val="none" w:sz="0" w:space="0" w:color="auto"/>
      </w:divBdr>
    </w:div>
    <w:div w:id="114718134">
      <w:bodyDiv w:val="1"/>
      <w:marLeft w:val="0"/>
      <w:marRight w:val="0"/>
      <w:marTop w:val="0"/>
      <w:marBottom w:val="0"/>
      <w:divBdr>
        <w:top w:val="none" w:sz="0" w:space="0" w:color="auto"/>
        <w:left w:val="none" w:sz="0" w:space="0" w:color="auto"/>
        <w:bottom w:val="none" w:sz="0" w:space="0" w:color="auto"/>
        <w:right w:val="none" w:sz="0" w:space="0" w:color="auto"/>
      </w:divBdr>
    </w:div>
    <w:div w:id="491339105">
      <w:bodyDiv w:val="1"/>
      <w:marLeft w:val="0"/>
      <w:marRight w:val="0"/>
      <w:marTop w:val="0"/>
      <w:marBottom w:val="0"/>
      <w:divBdr>
        <w:top w:val="none" w:sz="0" w:space="0" w:color="auto"/>
        <w:left w:val="none" w:sz="0" w:space="0" w:color="auto"/>
        <w:bottom w:val="none" w:sz="0" w:space="0" w:color="auto"/>
        <w:right w:val="none" w:sz="0" w:space="0" w:color="auto"/>
      </w:divBdr>
    </w:div>
    <w:div w:id="799760594">
      <w:bodyDiv w:val="1"/>
      <w:marLeft w:val="0"/>
      <w:marRight w:val="0"/>
      <w:marTop w:val="0"/>
      <w:marBottom w:val="0"/>
      <w:divBdr>
        <w:top w:val="none" w:sz="0" w:space="0" w:color="auto"/>
        <w:left w:val="none" w:sz="0" w:space="0" w:color="auto"/>
        <w:bottom w:val="none" w:sz="0" w:space="0" w:color="auto"/>
        <w:right w:val="none" w:sz="0" w:space="0" w:color="auto"/>
      </w:divBdr>
    </w:div>
    <w:div w:id="808016520">
      <w:bodyDiv w:val="1"/>
      <w:marLeft w:val="0"/>
      <w:marRight w:val="0"/>
      <w:marTop w:val="0"/>
      <w:marBottom w:val="0"/>
      <w:divBdr>
        <w:top w:val="none" w:sz="0" w:space="0" w:color="auto"/>
        <w:left w:val="none" w:sz="0" w:space="0" w:color="auto"/>
        <w:bottom w:val="none" w:sz="0" w:space="0" w:color="auto"/>
        <w:right w:val="none" w:sz="0" w:space="0" w:color="auto"/>
      </w:divBdr>
    </w:div>
    <w:div w:id="839780901">
      <w:bodyDiv w:val="1"/>
      <w:marLeft w:val="0"/>
      <w:marRight w:val="0"/>
      <w:marTop w:val="0"/>
      <w:marBottom w:val="0"/>
      <w:divBdr>
        <w:top w:val="none" w:sz="0" w:space="0" w:color="auto"/>
        <w:left w:val="none" w:sz="0" w:space="0" w:color="auto"/>
        <w:bottom w:val="none" w:sz="0" w:space="0" w:color="auto"/>
        <w:right w:val="none" w:sz="0" w:space="0" w:color="auto"/>
      </w:divBdr>
    </w:div>
    <w:div w:id="1032457525">
      <w:bodyDiv w:val="1"/>
      <w:marLeft w:val="0"/>
      <w:marRight w:val="0"/>
      <w:marTop w:val="0"/>
      <w:marBottom w:val="0"/>
      <w:divBdr>
        <w:top w:val="none" w:sz="0" w:space="0" w:color="auto"/>
        <w:left w:val="none" w:sz="0" w:space="0" w:color="auto"/>
        <w:bottom w:val="none" w:sz="0" w:space="0" w:color="auto"/>
        <w:right w:val="none" w:sz="0" w:space="0" w:color="auto"/>
      </w:divBdr>
    </w:div>
    <w:div w:id="1248078885">
      <w:bodyDiv w:val="1"/>
      <w:marLeft w:val="0"/>
      <w:marRight w:val="0"/>
      <w:marTop w:val="0"/>
      <w:marBottom w:val="0"/>
      <w:divBdr>
        <w:top w:val="none" w:sz="0" w:space="0" w:color="auto"/>
        <w:left w:val="none" w:sz="0" w:space="0" w:color="auto"/>
        <w:bottom w:val="none" w:sz="0" w:space="0" w:color="auto"/>
        <w:right w:val="none" w:sz="0" w:space="0" w:color="auto"/>
      </w:divBdr>
    </w:div>
    <w:div w:id="1295911729">
      <w:bodyDiv w:val="1"/>
      <w:marLeft w:val="0"/>
      <w:marRight w:val="0"/>
      <w:marTop w:val="0"/>
      <w:marBottom w:val="0"/>
      <w:divBdr>
        <w:top w:val="none" w:sz="0" w:space="0" w:color="auto"/>
        <w:left w:val="none" w:sz="0" w:space="0" w:color="auto"/>
        <w:bottom w:val="none" w:sz="0" w:space="0" w:color="auto"/>
        <w:right w:val="none" w:sz="0" w:space="0" w:color="auto"/>
      </w:divBdr>
    </w:div>
    <w:div w:id="1771925848">
      <w:bodyDiv w:val="1"/>
      <w:marLeft w:val="0"/>
      <w:marRight w:val="0"/>
      <w:marTop w:val="0"/>
      <w:marBottom w:val="0"/>
      <w:divBdr>
        <w:top w:val="none" w:sz="0" w:space="0" w:color="auto"/>
        <w:left w:val="none" w:sz="0" w:space="0" w:color="auto"/>
        <w:bottom w:val="none" w:sz="0" w:space="0" w:color="auto"/>
        <w:right w:val="none" w:sz="0" w:space="0" w:color="auto"/>
      </w:divBdr>
    </w:div>
    <w:div w:id="2023974578">
      <w:bodyDiv w:val="1"/>
      <w:marLeft w:val="0"/>
      <w:marRight w:val="0"/>
      <w:marTop w:val="0"/>
      <w:marBottom w:val="0"/>
      <w:divBdr>
        <w:top w:val="none" w:sz="0" w:space="0" w:color="auto"/>
        <w:left w:val="none" w:sz="0" w:space="0" w:color="auto"/>
        <w:bottom w:val="none" w:sz="0" w:space="0" w:color="auto"/>
        <w:right w:val="none" w:sz="0" w:space="0" w:color="auto"/>
      </w:divBdr>
    </w:div>
    <w:div w:id="21001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bd.ru/doc/0001202103020043" TargetMode="External"/><Relationship Id="rId4" Type="http://schemas.openxmlformats.org/officeDocument/2006/relationships/settings" Target="settings.xml"/><Relationship Id="rId9" Type="http://schemas.openxmlformats.org/officeDocument/2006/relationships/hyperlink" Target="https://fpu.edu.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FF4A-1CFC-49D3-9F1A-915CE358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cp:lastModifiedBy>
  <cp:revision>156</cp:revision>
  <cp:lastPrinted>2021-11-05T17:52:00Z</cp:lastPrinted>
  <dcterms:created xsi:type="dcterms:W3CDTF">2014-06-11T05:59:00Z</dcterms:created>
  <dcterms:modified xsi:type="dcterms:W3CDTF">2022-09-04T06:56:00Z</dcterms:modified>
</cp:coreProperties>
</file>